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2F02F" w14:textId="2CEB9325" w:rsidR="00735833" w:rsidRPr="00FC6D51" w:rsidRDefault="006D367A" w:rsidP="00735833">
      <w:pPr>
        <w:rPr>
          <w:rFonts w:ascii="ＭＳ ゴシック" w:eastAsia="ＭＳ ゴシック" w:hAnsi="ＭＳ ゴシック"/>
        </w:rPr>
      </w:pPr>
      <w:r w:rsidRPr="00FC6D51">
        <w:rPr>
          <w:rFonts w:ascii="ＭＳ ゴシック" w:eastAsia="ＭＳ ゴシック" w:hAnsi="ＭＳ ゴシック" w:hint="eastAsia"/>
        </w:rPr>
        <w:t>令和</w:t>
      </w:r>
      <w:r w:rsidR="001A1FD1">
        <w:rPr>
          <w:rFonts w:ascii="ＭＳ ゴシック" w:eastAsia="ＭＳ ゴシック" w:hAnsi="ＭＳ ゴシック" w:hint="eastAsia"/>
        </w:rPr>
        <w:t>７</w:t>
      </w:r>
      <w:r w:rsidR="000A14AE">
        <w:rPr>
          <w:rFonts w:ascii="ＭＳ ゴシック" w:eastAsia="ＭＳ ゴシック" w:hAnsi="ＭＳ ゴシック" w:hint="eastAsia"/>
        </w:rPr>
        <w:t>（</w:t>
      </w:r>
      <w:r w:rsidR="00735833" w:rsidRPr="00FC6D51">
        <w:rPr>
          <w:rFonts w:ascii="ＭＳ ゴシック" w:eastAsia="ＭＳ ゴシック" w:hAnsi="ＭＳ ゴシック" w:hint="eastAsia"/>
        </w:rPr>
        <w:t>20</w:t>
      </w:r>
      <w:r w:rsidRPr="00FC6D51">
        <w:rPr>
          <w:rFonts w:ascii="ＭＳ ゴシック" w:eastAsia="ＭＳ ゴシック" w:hAnsi="ＭＳ ゴシック"/>
        </w:rPr>
        <w:t>2</w:t>
      </w:r>
      <w:r w:rsidR="001A1FD1">
        <w:rPr>
          <w:rFonts w:ascii="ＭＳ ゴシック" w:eastAsia="ＭＳ ゴシック" w:hAnsi="ＭＳ ゴシック" w:hint="eastAsia"/>
        </w:rPr>
        <w:t>5</w:t>
      </w:r>
      <w:r w:rsidR="000A14AE">
        <w:rPr>
          <w:rFonts w:ascii="ＭＳ ゴシック" w:eastAsia="ＭＳ ゴシック" w:hAnsi="ＭＳ ゴシック" w:hint="eastAsia"/>
        </w:rPr>
        <w:t>）</w:t>
      </w:r>
      <w:r w:rsidR="00735833" w:rsidRPr="00FC6D51">
        <w:rPr>
          <w:rFonts w:ascii="ＭＳ ゴシック" w:eastAsia="ＭＳ ゴシック" w:hAnsi="ＭＳ ゴシック" w:hint="eastAsia"/>
        </w:rPr>
        <w:t>年度</w:t>
      </w:r>
      <w:r w:rsidR="00D737E0">
        <w:rPr>
          <w:rFonts w:ascii="ＭＳ ゴシック" w:eastAsia="ＭＳ ゴシック" w:hAnsi="ＭＳ ゴシック" w:hint="eastAsia"/>
        </w:rPr>
        <w:t>中小企業技術者研修</w:t>
      </w:r>
    </w:p>
    <w:p w14:paraId="2A14FB97" w14:textId="77777777" w:rsidR="00DD4149" w:rsidRPr="00A175B1" w:rsidRDefault="00DD4149" w:rsidP="00735833">
      <w:pPr>
        <w:rPr>
          <w:rFonts w:ascii="ＭＳ ゴシック" w:eastAsia="ＭＳ ゴシック" w:hAnsi="ＭＳ ゴシック"/>
        </w:rPr>
      </w:pPr>
    </w:p>
    <w:p w14:paraId="02049265" w14:textId="77777777" w:rsidR="00DD4149" w:rsidRPr="00FC6D51" w:rsidRDefault="00DD4149" w:rsidP="00DD4149">
      <w:pPr>
        <w:rPr>
          <w:rFonts w:ascii="ＭＳ ゴシック" w:eastAsia="ＭＳ ゴシック" w:hAnsi="ＭＳ ゴシック"/>
        </w:rPr>
      </w:pPr>
    </w:p>
    <w:p w14:paraId="4DF83B14" w14:textId="179842E0" w:rsidR="0013278C" w:rsidRDefault="001A1FD1" w:rsidP="0064235C">
      <w:pPr>
        <w:jc w:val="center"/>
        <w:rPr>
          <w:rFonts w:ascii="ＭＳ ゴシック" w:eastAsia="ＭＳ ゴシック" w:hAnsi="ＭＳ ゴシック"/>
          <w:sz w:val="40"/>
          <w:szCs w:val="40"/>
        </w:rPr>
      </w:pPr>
      <w:r w:rsidRPr="001A1FD1">
        <w:rPr>
          <w:rFonts w:ascii="ＭＳ ゴシック" w:eastAsia="ＭＳ ゴシック" w:hAnsi="ＭＳ ゴシック" w:hint="eastAsia"/>
          <w:sz w:val="40"/>
          <w:szCs w:val="40"/>
        </w:rPr>
        <w:t>金属材料破断面解析手法</w:t>
      </w:r>
    </w:p>
    <w:p w14:paraId="1E4679F8" w14:textId="77777777" w:rsidR="0064235C" w:rsidRPr="00725849" w:rsidRDefault="0064235C" w:rsidP="0064235C">
      <w:pPr>
        <w:jc w:val="center"/>
        <w:rPr>
          <w:rFonts w:ascii="ＭＳ ゴシック" w:eastAsia="ＭＳ ゴシック" w:hAnsi="ＭＳ ゴシック"/>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D4149" w:rsidRPr="00FC6D51" w14:paraId="2A8C3415" w14:textId="77777777" w:rsidTr="003A352C">
        <w:trPr>
          <w:trHeight w:val="5201"/>
        </w:trPr>
        <w:tc>
          <w:tcPr>
            <w:tcW w:w="9836" w:type="dxa"/>
            <w:shd w:val="clear" w:color="auto" w:fill="auto"/>
            <w:vAlign w:val="center"/>
          </w:tcPr>
          <w:p w14:paraId="2F69EE87" w14:textId="624363C0" w:rsidR="0050371C" w:rsidRPr="00194CA2" w:rsidRDefault="00A3759F" w:rsidP="00194CA2">
            <w:pPr>
              <w:spacing w:line="400" w:lineRule="exact"/>
              <w:ind w:firstLineChars="100" w:firstLine="261"/>
              <w:rPr>
                <w:rFonts w:ascii="ＭＳ ゴシック" w:eastAsia="ＭＳ ゴシック" w:hAnsi="ＭＳ ゴシック"/>
                <w:sz w:val="28"/>
                <w:szCs w:val="28"/>
              </w:rPr>
            </w:pPr>
            <w:r w:rsidRPr="00194CA2">
              <w:rPr>
                <w:rFonts w:ascii="ＭＳ ゴシック" w:eastAsia="ＭＳ ゴシック" w:hAnsi="ＭＳ ゴシック" w:hint="eastAsia"/>
                <w:sz w:val="28"/>
                <w:szCs w:val="28"/>
              </w:rPr>
              <w:t>栃木県産業技術センターでは、中小企業における技術の高度化や新技術･新製品開発等を支援するために、人材育成の一環として技術に関する専門知識を習得していただく技術者研修を実施しています。このたび、「</w:t>
            </w:r>
            <w:r w:rsidR="001A1FD1" w:rsidRPr="001A1FD1">
              <w:rPr>
                <w:rFonts w:ascii="ＭＳ ゴシック" w:eastAsia="ＭＳ ゴシック" w:hAnsi="ＭＳ ゴシック" w:hint="eastAsia"/>
                <w:sz w:val="28"/>
                <w:szCs w:val="28"/>
              </w:rPr>
              <w:t>金属材料破断面解析手法</w:t>
            </w:r>
            <w:r w:rsidRPr="00194CA2">
              <w:rPr>
                <w:rFonts w:ascii="ＭＳ ゴシック" w:eastAsia="ＭＳ ゴシック" w:hAnsi="ＭＳ ゴシック" w:hint="eastAsia"/>
                <w:sz w:val="28"/>
                <w:szCs w:val="28"/>
              </w:rPr>
              <w:t>」をテーマに開催することといたしました。</w:t>
            </w:r>
          </w:p>
          <w:p w14:paraId="22655EF1" w14:textId="77777777" w:rsidR="001A1FD1" w:rsidRPr="001A1FD1" w:rsidRDefault="001A1FD1" w:rsidP="001A1FD1">
            <w:pPr>
              <w:spacing w:line="400" w:lineRule="exact"/>
              <w:rPr>
                <w:rFonts w:ascii="ＭＳ ゴシック" w:eastAsia="ＭＳ ゴシック" w:hAnsi="ＭＳ ゴシック" w:hint="eastAsia"/>
                <w:sz w:val="28"/>
                <w:szCs w:val="28"/>
              </w:rPr>
            </w:pPr>
            <w:r w:rsidRPr="001A1FD1">
              <w:rPr>
                <w:rFonts w:ascii="ＭＳ ゴシック" w:eastAsia="ＭＳ ゴシック" w:hAnsi="ＭＳ ゴシック" w:hint="eastAsia"/>
                <w:sz w:val="28"/>
                <w:szCs w:val="28"/>
              </w:rPr>
              <w:t xml:space="preserve">　金属部品は、使用中に損傷・破壊等の不具合が発生することがあります。このような場合、破壊の原因を調べて、再発防止の対策を講じる必要があり、破壊原因の調査に有効な手法として、破断面解析が用いられております。破断面解析は、実体顕微鏡や走査型電子顕微鏡によって破断面を観察・解析し、破壊原因を推定する手法であり、破断面を解析することで、疲労破壊や応力腐食割れといった破壊形態に加えて、き裂の進展方向や負荷状況等を推定することが可能です。</w:t>
            </w:r>
          </w:p>
          <w:p w14:paraId="25F817EC" w14:textId="77777777" w:rsidR="001A1FD1" w:rsidRPr="001A1FD1" w:rsidRDefault="001A1FD1" w:rsidP="001A1FD1">
            <w:pPr>
              <w:spacing w:line="400" w:lineRule="exact"/>
              <w:rPr>
                <w:rFonts w:ascii="ＭＳ ゴシック" w:eastAsia="ＭＳ ゴシック" w:hAnsi="ＭＳ ゴシック" w:hint="eastAsia"/>
                <w:sz w:val="28"/>
                <w:szCs w:val="28"/>
              </w:rPr>
            </w:pPr>
            <w:r w:rsidRPr="001A1FD1">
              <w:rPr>
                <w:rFonts w:ascii="ＭＳ ゴシック" w:eastAsia="ＭＳ ゴシック" w:hAnsi="ＭＳ ゴシック" w:hint="eastAsia"/>
                <w:sz w:val="28"/>
                <w:szCs w:val="28"/>
              </w:rPr>
              <w:t xml:space="preserve">　しかしながら、金属の破壊形態は多岐にわたり、不具合品に該当する破壊形態を推定するには、ある程度の知識・技術・経験が必要となります。</w:t>
            </w:r>
          </w:p>
          <w:p w14:paraId="7AB9DAE3" w14:textId="39BA8071" w:rsidR="00634A25" w:rsidRDefault="001A1FD1" w:rsidP="001A1FD1">
            <w:pPr>
              <w:spacing w:line="400" w:lineRule="exact"/>
              <w:rPr>
                <w:rFonts w:ascii="ＭＳ ゴシック" w:eastAsia="ＭＳ ゴシック" w:hAnsi="ＭＳ ゴシック"/>
                <w:sz w:val="28"/>
                <w:szCs w:val="28"/>
              </w:rPr>
            </w:pPr>
            <w:r w:rsidRPr="001A1FD1">
              <w:rPr>
                <w:rFonts w:ascii="ＭＳ ゴシック" w:eastAsia="ＭＳ ゴシック" w:hAnsi="ＭＳ ゴシック" w:hint="eastAsia"/>
                <w:sz w:val="28"/>
                <w:szCs w:val="28"/>
              </w:rPr>
              <w:t xml:space="preserve">　本研修では、実際に破断面を観察・解析する実習を交えながら、疲労破壊や応力腐食割れなどの代表的な破壊形態の特徴や破断面解析手法について解説するとともに、様々な破壊原因調査事例を紹介します。設計や品質管理はもとより、金属部品を使用する現場においても参考にしていただける内容となっておりますので、皆様の御参加をお待ちしております。</w:t>
            </w:r>
          </w:p>
          <w:p w14:paraId="470F21B0" w14:textId="77777777" w:rsidR="00E80CA7" w:rsidRPr="00FC6D51" w:rsidRDefault="00E80CA7" w:rsidP="00634A25">
            <w:pPr>
              <w:spacing w:line="400" w:lineRule="exact"/>
              <w:rPr>
                <w:rFonts w:ascii="ＭＳ 明朝" w:hAnsi="ＭＳ 明朝"/>
                <w:sz w:val="28"/>
                <w:szCs w:val="28"/>
              </w:rPr>
            </w:pPr>
          </w:p>
        </w:tc>
      </w:tr>
    </w:tbl>
    <w:p w14:paraId="5FB6C69E" w14:textId="77777777" w:rsidR="00DD4149" w:rsidRPr="00FC6D51" w:rsidRDefault="00DD4149" w:rsidP="00DD4149">
      <w:pPr>
        <w:rPr>
          <w:rFonts w:ascii="ＭＳ ゴシック" w:eastAsia="ＭＳ ゴシック" w:hAnsi="ＭＳ ゴシック"/>
          <w:szCs w:val="21"/>
        </w:rPr>
      </w:pPr>
    </w:p>
    <w:p w14:paraId="01EE960F" w14:textId="77777777" w:rsidR="00DD4149" w:rsidRDefault="00DD4149" w:rsidP="00DD4149">
      <w:pPr>
        <w:spacing w:line="400" w:lineRule="exact"/>
        <w:rPr>
          <w:rFonts w:ascii="ＭＳ 明朝" w:hAnsi="ＭＳ 明朝"/>
          <w:sz w:val="28"/>
          <w:szCs w:val="28"/>
        </w:rPr>
      </w:pPr>
    </w:p>
    <w:p w14:paraId="7DF0846A" w14:textId="77777777" w:rsidR="00634A25" w:rsidRPr="00FC6D51" w:rsidRDefault="00634A25" w:rsidP="00DD4149">
      <w:pPr>
        <w:spacing w:line="400" w:lineRule="exact"/>
        <w:rPr>
          <w:rFonts w:ascii="ＭＳ 明朝" w:hAnsi="ＭＳ 明朝" w:hint="eastAsia"/>
          <w:sz w:val="28"/>
          <w:szCs w:val="28"/>
        </w:rPr>
      </w:pPr>
    </w:p>
    <w:p w14:paraId="2A13FD2E" w14:textId="7165E78B" w:rsidR="00804D0B" w:rsidRPr="00FC6D51" w:rsidRDefault="00DD4149" w:rsidP="009C6640">
      <w:pPr>
        <w:jc w:val="center"/>
        <w:rPr>
          <w:rFonts w:ascii="ＭＳ ゴシック" w:eastAsia="ＭＳ ゴシック" w:hAnsi="ＭＳ ゴシック"/>
          <w:szCs w:val="21"/>
        </w:rPr>
      </w:pPr>
      <w:r w:rsidRPr="00FC6D51">
        <w:rPr>
          <w:rFonts w:ascii="ＭＳ ゴシック" w:eastAsia="ＭＳ ゴシック" w:hAnsi="ＭＳ ゴシック" w:hint="eastAsia"/>
          <w:sz w:val="40"/>
          <w:szCs w:val="40"/>
        </w:rPr>
        <w:t>栃木県産業技術センター</w:t>
      </w:r>
    </w:p>
    <w:p w14:paraId="5BE4A0E1" w14:textId="77777777" w:rsidR="00C86D69" w:rsidRPr="00FC6D51" w:rsidRDefault="00DD4149" w:rsidP="00135D1E">
      <w:pPr>
        <w:spacing w:line="276" w:lineRule="auto"/>
        <w:jc w:val="center"/>
        <w:rPr>
          <w:rFonts w:ascii="ＭＳ ゴシック" w:eastAsia="ＭＳ ゴシック" w:hAnsi="ＭＳ ゴシック"/>
          <w:sz w:val="44"/>
          <w:szCs w:val="44"/>
        </w:rPr>
      </w:pPr>
      <w:r w:rsidRPr="00FC6D51">
        <w:rPr>
          <w:rFonts w:ascii="ＭＳ ゴシック" w:eastAsia="ＭＳ ゴシック" w:hAnsi="ＭＳ ゴシック"/>
          <w:szCs w:val="21"/>
        </w:rPr>
        <w:br w:type="page"/>
      </w:r>
      <w:r w:rsidR="00C86D69" w:rsidRPr="00FC6D51">
        <w:rPr>
          <w:rFonts w:ascii="ＭＳ ゴシック" w:eastAsia="ＭＳ ゴシック" w:hAnsi="ＭＳ ゴシック" w:hint="eastAsia"/>
          <w:sz w:val="44"/>
          <w:szCs w:val="44"/>
        </w:rPr>
        <w:lastRenderedPageBreak/>
        <w:t>募　集　要　領</w:t>
      </w:r>
    </w:p>
    <w:p w14:paraId="6CFCC967" w14:textId="77777777" w:rsidR="00C86D69" w:rsidRPr="00FC6D51" w:rsidRDefault="00C86D69" w:rsidP="00135D1E">
      <w:pPr>
        <w:spacing w:line="276" w:lineRule="auto"/>
        <w:jc w:val="center"/>
        <w:rPr>
          <w:rFonts w:ascii="ＭＳ ゴシック" w:eastAsia="ＭＳ ゴシック" w:hAnsi="ＭＳ ゴシック"/>
          <w:szCs w:val="21"/>
        </w:rPr>
      </w:pPr>
    </w:p>
    <w:p w14:paraId="7CCE08E9" w14:textId="3B6262E4" w:rsidR="001A1FD1" w:rsidRPr="001A1FD1" w:rsidRDefault="00C86D69" w:rsidP="001A1FD1">
      <w:pPr>
        <w:spacing w:line="300" w:lineRule="auto"/>
        <w:rPr>
          <w:rFonts w:ascii="ＭＳ 明朝" w:hAnsi="ＭＳ 明朝" w:hint="eastAsia"/>
          <w:szCs w:val="21"/>
        </w:rPr>
      </w:pPr>
      <w:r w:rsidRPr="00FC6D51">
        <w:rPr>
          <w:rFonts w:ascii="ＭＳ 明朝" w:hAnsi="ＭＳ 明朝" w:hint="eastAsia"/>
          <w:szCs w:val="21"/>
        </w:rPr>
        <w:t>１　日</w:t>
      </w:r>
      <w:r w:rsidR="000A14AE">
        <w:rPr>
          <w:rFonts w:ascii="ＭＳ 明朝" w:hAnsi="ＭＳ 明朝" w:hint="eastAsia"/>
          <w:szCs w:val="21"/>
        </w:rPr>
        <w:t xml:space="preserve">　　</w:t>
      </w:r>
      <w:r w:rsidRPr="00FC6D51">
        <w:rPr>
          <w:rFonts w:ascii="ＭＳ 明朝" w:hAnsi="ＭＳ 明朝" w:hint="eastAsia"/>
          <w:szCs w:val="21"/>
        </w:rPr>
        <w:t xml:space="preserve">時　　</w:t>
      </w:r>
      <w:r w:rsidR="0013278C" w:rsidRPr="0013278C">
        <w:rPr>
          <w:rFonts w:ascii="ＭＳ 明朝" w:hAnsi="ＭＳ 明朝" w:hint="eastAsia"/>
          <w:szCs w:val="21"/>
        </w:rPr>
        <w:t>令和</w:t>
      </w:r>
      <w:r w:rsidR="001A1FD1">
        <w:rPr>
          <w:rFonts w:ascii="ＭＳ 明朝" w:hAnsi="ＭＳ 明朝" w:hint="eastAsia"/>
          <w:szCs w:val="21"/>
        </w:rPr>
        <w:t>７</w:t>
      </w:r>
      <w:r w:rsidR="0013278C" w:rsidRPr="0013278C">
        <w:rPr>
          <w:rFonts w:ascii="ＭＳ 明朝" w:hAnsi="ＭＳ 明朝" w:hint="eastAsia"/>
          <w:szCs w:val="21"/>
        </w:rPr>
        <w:t>（202</w:t>
      </w:r>
      <w:r w:rsidR="001A1FD1">
        <w:rPr>
          <w:rFonts w:ascii="ＭＳ 明朝" w:hAnsi="ＭＳ 明朝" w:hint="eastAsia"/>
          <w:szCs w:val="21"/>
        </w:rPr>
        <w:t>5</w:t>
      </w:r>
      <w:r w:rsidR="0013278C" w:rsidRPr="0013278C">
        <w:rPr>
          <w:rFonts w:ascii="ＭＳ 明朝" w:hAnsi="ＭＳ 明朝" w:hint="eastAsia"/>
          <w:szCs w:val="21"/>
        </w:rPr>
        <w:t>）年11月</w:t>
      </w:r>
      <w:r w:rsidR="001A1FD1">
        <w:rPr>
          <w:rFonts w:ascii="ＭＳ 明朝" w:hAnsi="ＭＳ 明朝" w:hint="eastAsia"/>
          <w:szCs w:val="21"/>
        </w:rPr>
        <w:t xml:space="preserve"> </w:t>
      </w:r>
      <w:r w:rsidR="001A1FD1" w:rsidRPr="001A1FD1">
        <w:rPr>
          <w:rFonts w:ascii="ＭＳ 明朝" w:hAnsi="ＭＳ 明朝" w:hint="eastAsia"/>
          <w:szCs w:val="21"/>
        </w:rPr>
        <w:t>13日（木）  10:00～16:00</w:t>
      </w:r>
    </w:p>
    <w:p w14:paraId="06892A6D" w14:textId="5B1B24DF" w:rsidR="0064235C" w:rsidRDefault="001A1FD1" w:rsidP="001A1FD1">
      <w:pPr>
        <w:spacing w:line="300" w:lineRule="auto"/>
        <w:rPr>
          <w:rFonts w:ascii="ＭＳ 明朝" w:hAnsi="ＭＳ 明朝"/>
          <w:szCs w:val="21"/>
        </w:rPr>
      </w:pPr>
      <w:r w:rsidRPr="001A1FD1">
        <w:rPr>
          <w:rFonts w:ascii="ＭＳ 明朝" w:hAnsi="ＭＳ 明朝" w:hint="eastAsia"/>
          <w:szCs w:val="21"/>
        </w:rPr>
        <w:tab/>
      </w:r>
      <w:r w:rsidRPr="001A1FD1">
        <w:rPr>
          <w:rFonts w:ascii="ＭＳ 明朝" w:hAnsi="ＭＳ 明朝" w:hint="eastAsia"/>
          <w:szCs w:val="21"/>
        </w:rPr>
        <w:tab/>
      </w:r>
      <w:r w:rsidRPr="001A1FD1">
        <w:rPr>
          <w:rFonts w:ascii="ＭＳ 明朝" w:hAnsi="ＭＳ 明朝" w:hint="eastAsia"/>
          <w:szCs w:val="21"/>
        </w:rPr>
        <w:tab/>
      </w:r>
      <w:r w:rsidRPr="001A1FD1">
        <w:rPr>
          <w:rFonts w:ascii="ＭＳ 明朝" w:hAnsi="ＭＳ 明朝" w:hint="eastAsia"/>
          <w:szCs w:val="21"/>
        </w:rPr>
        <w:tab/>
        <w:t xml:space="preserve">  </w:t>
      </w:r>
      <w:r>
        <w:rPr>
          <w:rFonts w:ascii="ＭＳ 明朝" w:hAnsi="ＭＳ 明朝" w:hint="eastAsia"/>
          <w:szCs w:val="21"/>
        </w:rPr>
        <w:t xml:space="preserve"> </w:t>
      </w:r>
      <w:r w:rsidRPr="001A1FD1">
        <w:rPr>
          <w:rFonts w:ascii="ＭＳ 明朝" w:hAnsi="ＭＳ 明朝" w:hint="eastAsia"/>
          <w:szCs w:val="21"/>
        </w:rPr>
        <w:t>14日（金）  9:00～12:00</w:t>
      </w:r>
    </w:p>
    <w:p w14:paraId="5439C74F" w14:textId="0989CCF9" w:rsidR="00C86D69" w:rsidRPr="00FC6D51" w:rsidRDefault="00C86D69" w:rsidP="00135D1E">
      <w:pPr>
        <w:spacing w:line="300" w:lineRule="auto"/>
        <w:rPr>
          <w:rFonts w:ascii="ＭＳ 明朝" w:hAnsi="ＭＳ 明朝"/>
          <w:szCs w:val="21"/>
        </w:rPr>
      </w:pPr>
      <w:r w:rsidRPr="00FC6D51">
        <w:rPr>
          <w:rFonts w:ascii="ＭＳ 明朝" w:hAnsi="ＭＳ 明朝" w:hint="eastAsia"/>
          <w:szCs w:val="21"/>
        </w:rPr>
        <w:t>２　実施場所　　栃木県産業技術センター</w:t>
      </w:r>
    </w:p>
    <w:p w14:paraId="479FF3F8" w14:textId="77777777" w:rsidR="00C86D69" w:rsidRPr="00FC6D51" w:rsidRDefault="00C86D69" w:rsidP="008805A6">
      <w:pPr>
        <w:spacing w:line="300" w:lineRule="auto"/>
        <w:ind w:firstLineChars="800" w:firstLine="1526"/>
        <w:rPr>
          <w:rFonts w:ascii="ＭＳ 明朝" w:hAnsi="ＭＳ 明朝"/>
          <w:szCs w:val="21"/>
        </w:rPr>
      </w:pPr>
      <w:r w:rsidRPr="00FC6D51">
        <w:rPr>
          <w:rFonts w:ascii="ＭＳ 明朝" w:hAnsi="ＭＳ 明朝" w:hint="eastAsia"/>
          <w:szCs w:val="21"/>
        </w:rPr>
        <w:t>〒321-3226 宇都宮市ゆいの杜1</w:t>
      </w:r>
      <w:r w:rsidR="00272646">
        <w:rPr>
          <w:rFonts w:ascii="ＭＳ 明朝" w:hAnsi="ＭＳ 明朝"/>
          <w:szCs w:val="21"/>
        </w:rPr>
        <w:t>-</w:t>
      </w:r>
      <w:r w:rsidR="00432FA4">
        <w:rPr>
          <w:rFonts w:ascii="ＭＳ 明朝" w:hAnsi="ＭＳ 明朝" w:hint="eastAsia"/>
          <w:szCs w:val="21"/>
        </w:rPr>
        <w:t>５</w:t>
      </w:r>
      <w:r w:rsidRPr="00FC6D51">
        <w:rPr>
          <w:rFonts w:ascii="ＭＳ 明朝" w:hAnsi="ＭＳ 明朝" w:hint="eastAsia"/>
          <w:szCs w:val="21"/>
        </w:rPr>
        <w:t>-20　とちぎ産業創造プラザ内</w:t>
      </w:r>
    </w:p>
    <w:p w14:paraId="5E5F5BDD" w14:textId="77777777" w:rsidR="00C86D69" w:rsidRPr="00FC6D51" w:rsidRDefault="00C13FFB" w:rsidP="00135D1E">
      <w:pPr>
        <w:spacing w:line="300" w:lineRule="auto"/>
        <w:rPr>
          <w:rFonts w:ascii="ＭＳ 明朝" w:hAnsi="ＭＳ 明朝"/>
          <w:szCs w:val="21"/>
        </w:rPr>
      </w:pPr>
      <w:r>
        <w:rPr>
          <w:rFonts w:ascii="ＭＳ 明朝" w:hAnsi="ＭＳ 明朝" w:hint="eastAsia"/>
          <w:szCs w:val="21"/>
        </w:rPr>
        <w:t>３　定　　員　　６</w:t>
      </w:r>
      <w:r w:rsidR="00C86D69" w:rsidRPr="00FC6D51">
        <w:rPr>
          <w:rFonts w:ascii="ＭＳ 明朝" w:hAnsi="ＭＳ 明朝" w:hint="eastAsia"/>
          <w:szCs w:val="21"/>
        </w:rPr>
        <w:t>名</w:t>
      </w:r>
    </w:p>
    <w:p w14:paraId="57821BDC" w14:textId="05D0181C" w:rsidR="0013278C" w:rsidRPr="0064235C" w:rsidRDefault="00C86D69" w:rsidP="0013278C">
      <w:pPr>
        <w:autoSpaceDE w:val="0"/>
        <w:autoSpaceDN w:val="0"/>
        <w:adjustRightInd w:val="0"/>
        <w:spacing w:line="300" w:lineRule="auto"/>
        <w:jc w:val="left"/>
        <w:rPr>
          <w:rFonts w:ascii="游明朝" w:hAnsi="游明朝"/>
        </w:rPr>
      </w:pPr>
      <w:r w:rsidRPr="00FC6D51">
        <w:rPr>
          <w:rFonts w:ascii="ＭＳ 明朝" w:hAnsi="ＭＳ 明朝" w:hint="eastAsia"/>
          <w:szCs w:val="21"/>
        </w:rPr>
        <w:t xml:space="preserve">４　講　　師　　</w:t>
      </w:r>
      <w:r w:rsidR="001A1FD1" w:rsidRPr="001A1FD1">
        <w:rPr>
          <w:rFonts w:ascii="游明朝" w:hAnsi="游明朝" w:hint="eastAsia"/>
        </w:rPr>
        <w:t>日鉄テクノロジー株式会社</w:t>
      </w:r>
    </w:p>
    <w:p w14:paraId="367350D1" w14:textId="29ACF51B" w:rsidR="00D373F2" w:rsidRPr="00FC6D51" w:rsidRDefault="001A1FD1" w:rsidP="006C3474">
      <w:pPr>
        <w:autoSpaceDE w:val="0"/>
        <w:autoSpaceDN w:val="0"/>
        <w:adjustRightInd w:val="0"/>
        <w:spacing w:line="300" w:lineRule="auto"/>
        <w:ind w:firstLineChars="800" w:firstLine="1526"/>
        <w:jc w:val="left"/>
        <w:rPr>
          <w:rFonts w:ascii="ＭＳ 明朝"/>
          <w:kern w:val="0"/>
          <w:szCs w:val="21"/>
        </w:rPr>
      </w:pPr>
      <w:r w:rsidRPr="001A1FD1">
        <w:rPr>
          <w:rFonts w:ascii="游明朝" w:hAnsi="游明朝" w:hint="eastAsia"/>
        </w:rPr>
        <w:t>東日本事業所（鹿島）材料技術部</w:t>
      </w:r>
      <w:r w:rsidR="006C3474">
        <w:rPr>
          <w:rFonts w:ascii="游明朝" w:hAnsi="游明朝" w:hint="eastAsia"/>
        </w:rPr>
        <w:t xml:space="preserve">　</w:t>
      </w:r>
      <w:r w:rsidRPr="001A1FD1">
        <w:rPr>
          <w:rFonts w:ascii="游明朝" w:hAnsi="游明朝" w:hint="eastAsia"/>
        </w:rPr>
        <w:t>緒方　龍二</w:t>
      </w:r>
      <w:r w:rsidR="00EE543D">
        <w:rPr>
          <w:rFonts w:ascii="游明朝" w:hAnsi="游明朝" w:cs="ＭＳ 明朝" w:hint="eastAsia"/>
          <w:color w:val="000000"/>
          <w:kern w:val="0"/>
          <w:szCs w:val="21"/>
        </w:rPr>
        <w:t xml:space="preserve"> </w:t>
      </w:r>
      <w:r w:rsidR="00E80CA7" w:rsidRPr="00E80CA7">
        <w:rPr>
          <w:rFonts w:ascii="游明朝" w:hAnsi="游明朝" w:cs="ＭＳ 明朝" w:hint="eastAsia"/>
          <w:color w:val="000000"/>
          <w:kern w:val="0"/>
          <w:szCs w:val="21"/>
        </w:rPr>
        <w:t>氏</w:t>
      </w:r>
    </w:p>
    <w:p w14:paraId="00F03819" w14:textId="7C6F8E8E" w:rsidR="00135D1E" w:rsidRPr="00E80CA7" w:rsidRDefault="00C86D69" w:rsidP="00E80CA7">
      <w:pPr>
        <w:spacing w:line="300" w:lineRule="auto"/>
        <w:rPr>
          <w:rFonts w:ascii="Times New Roman" w:hAnsi="Times New Roman" w:cs="ＭＳ 明朝"/>
          <w:kern w:val="0"/>
          <w:szCs w:val="21"/>
        </w:rPr>
      </w:pPr>
      <w:r w:rsidRPr="00FC6D51">
        <w:rPr>
          <w:rFonts w:ascii="ＭＳ 明朝" w:hAnsi="ＭＳ 明朝" w:hint="eastAsia"/>
          <w:szCs w:val="21"/>
        </w:rPr>
        <w:t xml:space="preserve">５　受 講 料　　</w:t>
      </w:r>
      <w:r w:rsidR="00554FAF">
        <w:rPr>
          <w:rFonts w:ascii="ＭＳ 明朝" w:hAnsi="ＭＳ 明朝" w:hint="eastAsia"/>
          <w:kern w:val="0"/>
        </w:rPr>
        <w:t>1</w:t>
      </w:r>
      <w:r w:rsidR="001A1FD1">
        <w:rPr>
          <w:rFonts w:ascii="ＭＳ 明朝" w:hAnsi="ＭＳ 明朝" w:hint="eastAsia"/>
          <w:kern w:val="0"/>
        </w:rPr>
        <w:t>9</w:t>
      </w:r>
      <w:r w:rsidR="00554FAF">
        <w:rPr>
          <w:rFonts w:ascii="ＭＳ 明朝" w:hAnsi="ＭＳ 明朝" w:hint="eastAsia"/>
          <w:kern w:val="0"/>
        </w:rPr>
        <w:t>,</w:t>
      </w:r>
      <w:r w:rsidR="001A1FD1">
        <w:rPr>
          <w:rFonts w:ascii="ＭＳ 明朝" w:hAnsi="ＭＳ 明朝" w:hint="eastAsia"/>
          <w:kern w:val="0"/>
        </w:rPr>
        <w:t>3</w:t>
      </w:r>
      <w:r w:rsidR="00554FAF">
        <w:rPr>
          <w:rFonts w:ascii="ＭＳ 明朝" w:hAnsi="ＭＳ 明朝" w:hint="eastAsia"/>
          <w:kern w:val="0"/>
        </w:rPr>
        <w:t>00円</w:t>
      </w:r>
    </w:p>
    <w:p w14:paraId="1AA4C637" w14:textId="77777777" w:rsidR="00C86D69" w:rsidRPr="00FC6D51" w:rsidRDefault="00C86D69" w:rsidP="00483519">
      <w:pPr>
        <w:spacing w:line="300" w:lineRule="auto"/>
        <w:ind w:left="1526" w:hangingChars="800" w:hanging="1526"/>
        <w:rPr>
          <w:rFonts w:ascii="ＭＳ 明朝" w:hAnsi="ＭＳ 明朝"/>
          <w:szCs w:val="21"/>
        </w:rPr>
      </w:pPr>
      <w:r w:rsidRPr="00FC6D51">
        <w:rPr>
          <w:rFonts w:ascii="ＭＳ 明朝" w:hAnsi="ＭＳ 明朝" w:hint="eastAsia"/>
          <w:szCs w:val="21"/>
        </w:rPr>
        <w:t>６　申込方法　　別紙受講申込書により</w:t>
      </w:r>
      <w:r w:rsidR="00255858">
        <w:rPr>
          <w:rFonts w:ascii="ＭＳ 明朝" w:hAnsi="ＭＳ 明朝" w:hint="eastAsia"/>
          <w:szCs w:val="21"/>
        </w:rPr>
        <w:t>、FAX</w:t>
      </w:r>
      <w:r w:rsidR="00045623">
        <w:rPr>
          <w:rFonts w:ascii="ＭＳ 明朝" w:hAnsi="ＭＳ 明朝" w:hint="eastAsia"/>
          <w:szCs w:val="21"/>
        </w:rPr>
        <w:t>又</w:t>
      </w:r>
      <w:r w:rsidR="00255858">
        <w:rPr>
          <w:rFonts w:ascii="ＭＳ 明朝" w:hAnsi="ＭＳ 明朝" w:hint="eastAsia"/>
          <w:szCs w:val="21"/>
        </w:rPr>
        <w:t>は</w:t>
      </w:r>
      <w:r w:rsidR="00E326AE">
        <w:rPr>
          <w:rFonts w:ascii="ＭＳ 明朝" w:hAnsi="ＭＳ 明朝" w:hint="eastAsia"/>
          <w:szCs w:val="21"/>
        </w:rPr>
        <w:t>E-mailで</w:t>
      </w:r>
      <w:r w:rsidRPr="00FC6D51">
        <w:rPr>
          <w:rFonts w:ascii="ＭＳ 明朝" w:hAnsi="ＭＳ 明朝" w:hint="eastAsia"/>
          <w:szCs w:val="21"/>
        </w:rPr>
        <w:t>下記宛て</w:t>
      </w:r>
      <w:r w:rsidR="00483519">
        <w:rPr>
          <w:rFonts w:ascii="ＭＳ 明朝" w:hAnsi="ＭＳ 明朝" w:hint="eastAsia"/>
          <w:szCs w:val="21"/>
        </w:rPr>
        <w:t>に</w:t>
      </w:r>
      <w:r w:rsidR="00255858">
        <w:rPr>
          <w:rFonts w:ascii="ＭＳ 明朝" w:hAnsi="ＭＳ 明朝" w:hint="eastAsia"/>
          <w:szCs w:val="21"/>
        </w:rPr>
        <w:t>お申込みください。</w:t>
      </w:r>
    </w:p>
    <w:p w14:paraId="3E54E920" w14:textId="0BBA405D" w:rsidR="00C86D69" w:rsidRPr="00FC6D51" w:rsidRDefault="00300FBA" w:rsidP="0039693A">
      <w:pPr>
        <w:spacing w:line="300" w:lineRule="auto"/>
        <w:ind w:left="1526" w:hangingChars="800" w:hanging="1526"/>
        <w:rPr>
          <w:rFonts w:ascii="ＭＳ 明朝" w:hAnsi="ＭＳ 明朝"/>
          <w:szCs w:val="21"/>
        </w:rPr>
      </w:pPr>
      <w:r>
        <w:rPr>
          <w:rFonts w:ascii="ＭＳ 明朝" w:hAnsi="ＭＳ 明朝" w:hint="eastAsia"/>
          <w:szCs w:val="21"/>
        </w:rPr>
        <w:t>７　申込締切　　令和</w:t>
      </w:r>
      <w:r w:rsidR="001A1FD1">
        <w:rPr>
          <w:rFonts w:ascii="ＭＳ 明朝" w:hAnsi="ＭＳ 明朝" w:hint="eastAsia"/>
          <w:szCs w:val="21"/>
        </w:rPr>
        <w:t>７</w:t>
      </w:r>
      <w:r w:rsidR="000A14AE">
        <w:rPr>
          <w:rFonts w:ascii="ＭＳ 明朝" w:hAnsi="ＭＳ 明朝" w:hint="eastAsia"/>
          <w:szCs w:val="21"/>
        </w:rPr>
        <w:t>（</w:t>
      </w:r>
      <w:r w:rsidR="00C86D69" w:rsidRPr="00FC6D51">
        <w:rPr>
          <w:rFonts w:ascii="ＭＳ 明朝" w:hAnsi="ＭＳ 明朝" w:hint="eastAsia"/>
          <w:szCs w:val="21"/>
        </w:rPr>
        <w:t>20</w:t>
      </w:r>
      <w:r w:rsidR="00E80CA7">
        <w:rPr>
          <w:rFonts w:ascii="ＭＳ 明朝" w:hAnsi="ＭＳ 明朝"/>
          <w:szCs w:val="21"/>
        </w:rPr>
        <w:t>2</w:t>
      </w:r>
      <w:r w:rsidR="001A1FD1">
        <w:rPr>
          <w:rFonts w:ascii="ＭＳ 明朝" w:hAnsi="ＭＳ 明朝" w:hint="eastAsia"/>
          <w:szCs w:val="21"/>
        </w:rPr>
        <w:t>5</w:t>
      </w:r>
      <w:r w:rsidR="000A14AE">
        <w:rPr>
          <w:rFonts w:ascii="ＭＳ 明朝" w:hAnsi="ＭＳ 明朝" w:hint="eastAsia"/>
          <w:szCs w:val="21"/>
        </w:rPr>
        <w:t>）</w:t>
      </w:r>
      <w:r w:rsidR="006D367A" w:rsidRPr="00FC6D51">
        <w:rPr>
          <w:rFonts w:ascii="ＭＳ 明朝" w:hAnsi="ＭＳ 明朝" w:hint="eastAsia"/>
          <w:szCs w:val="21"/>
        </w:rPr>
        <w:t>年</w:t>
      </w:r>
      <w:r w:rsidR="009F34C0" w:rsidRPr="00FC6D51">
        <w:rPr>
          <w:rFonts w:ascii="ＭＳ 明朝" w:hAnsi="ＭＳ 明朝" w:hint="eastAsia"/>
          <w:szCs w:val="21"/>
        </w:rPr>
        <w:t>1</w:t>
      </w:r>
      <w:r w:rsidR="00C13FFB">
        <w:rPr>
          <w:rFonts w:ascii="ＭＳ 明朝" w:hAnsi="ＭＳ 明朝"/>
          <w:szCs w:val="21"/>
        </w:rPr>
        <w:t>0</w:t>
      </w:r>
      <w:r w:rsidR="00C86D69" w:rsidRPr="00FC6D51">
        <w:rPr>
          <w:rFonts w:ascii="ＭＳ 明朝" w:hAnsi="ＭＳ 明朝" w:hint="eastAsia"/>
          <w:szCs w:val="21"/>
        </w:rPr>
        <w:t>月</w:t>
      </w:r>
      <w:r w:rsidR="001A1FD1">
        <w:rPr>
          <w:rFonts w:ascii="ＭＳ 明朝" w:hAnsi="ＭＳ 明朝" w:hint="eastAsia"/>
          <w:szCs w:val="21"/>
        </w:rPr>
        <w:t>24</w:t>
      </w:r>
      <w:r w:rsidR="00C86D69" w:rsidRPr="00FC6D51">
        <w:rPr>
          <w:rFonts w:ascii="ＭＳ 明朝" w:hAnsi="ＭＳ 明朝" w:hint="eastAsia"/>
          <w:szCs w:val="21"/>
        </w:rPr>
        <w:t>日</w:t>
      </w:r>
      <w:r w:rsidR="000A14AE">
        <w:rPr>
          <w:rFonts w:ascii="ＭＳ 明朝" w:hAnsi="ＭＳ 明朝" w:hint="eastAsia"/>
          <w:szCs w:val="21"/>
        </w:rPr>
        <w:t>（</w:t>
      </w:r>
      <w:r w:rsidR="0064235C">
        <w:rPr>
          <w:rFonts w:ascii="ＭＳ 明朝" w:hAnsi="ＭＳ 明朝" w:hint="eastAsia"/>
          <w:szCs w:val="21"/>
        </w:rPr>
        <w:t>金</w:t>
      </w:r>
      <w:r w:rsidR="000A14AE">
        <w:rPr>
          <w:rFonts w:ascii="ＭＳ 明朝" w:hAnsi="ＭＳ 明朝" w:hint="eastAsia"/>
          <w:szCs w:val="21"/>
        </w:rPr>
        <w:t>）</w:t>
      </w:r>
    </w:p>
    <w:p w14:paraId="5A8037FE" w14:textId="77777777" w:rsidR="00C86D69" w:rsidRPr="00FC6D51" w:rsidRDefault="00C86D69" w:rsidP="00135D1E">
      <w:pPr>
        <w:spacing w:line="300" w:lineRule="auto"/>
        <w:rPr>
          <w:rFonts w:ascii="ＭＳ 明朝" w:hAnsi="ＭＳ 明朝"/>
          <w:szCs w:val="21"/>
        </w:rPr>
      </w:pPr>
      <w:r w:rsidRPr="00FC6D51">
        <w:rPr>
          <w:rFonts w:ascii="ＭＳ 明朝" w:hAnsi="ＭＳ 明朝" w:hint="eastAsia"/>
          <w:szCs w:val="21"/>
        </w:rPr>
        <w:t>８　申込先</w:t>
      </w:r>
      <w:r w:rsidR="001E2F72">
        <w:rPr>
          <w:rFonts w:ascii="ＭＳ 明朝" w:hAnsi="ＭＳ 明朝" w:hint="eastAsia"/>
          <w:szCs w:val="21"/>
        </w:rPr>
        <w:t>および</w:t>
      </w:r>
      <w:r w:rsidRPr="00FC6D51">
        <w:rPr>
          <w:rFonts w:ascii="ＭＳ 明朝" w:hAnsi="ＭＳ 明朝" w:hint="eastAsia"/>
          <w:szCs w:val="21"/>
        </w:rPr>
        <w:t>問合せ先</w:t>
      </w:r>
    </w:p>
    <w:p w14:paraId="03F0F8D3" w14:textId="0A87C82A" w:rsidR="00C86D69" w:rsidRPr="00FC6D51" w:rsidRDefault="00C86D69" w:rsidP="00E80CA7">
      <w:pPr>
        <w:spacing w:line="300" w:lineRule="auto"/>
        <w:ind w:firstLineChars="800" w:firstLine="1526"/>
        <w:rPr>
          <w:rFonts w:ascii="ＭＳ 明朝" w:hAnsi="ＭＳ 明朝"/>
          <w:szCs w:val="21"/>
        </w:rPr>
      </w:pPr>
      <w:r w:rsidRPr="00FC6D51">
        <w:rPr>
          <w:rFonts w:ascii="ＭＳ 明朝" w:hAnsi="ＭＳ 明朝" w:hint="eastAsia"/>
          <w:szCs w:val="21"/>
        </w:rPr>
        <w:t>栃木県産業技術センター機械</w:t>
      </w:r>
      <w:r w:rsidRPr="00FC6D51">
        <w:rPr>
          <w:rFonts w:ascii="ＭＳ 明朝" w:hAnsi="ＭＳ 明朝"/>
          <w:szCs w:val="21"/>
        </w:rPr>
        <w:t>電子</w:t>
      </w:r>
      <w:r w:rsidRPr="00FC6D51">
        <w:rPr>
          <w:rFonts w:ascii="ＭＳ 明朝" w:hAnsi="ＭＳ 明朝" w:hint="eastAsia"/>
          <w:szCs w:val="21"/>
        </w:rPr>
        <w:t xml:space="preserve">技術部　</w:t>
      </w:r>
      <w:r w:rsidR="00304F37" w:rsidRPr="00FC6D51">
        <w:rPr>
          <w:rFonts w:ascii="ＭＳ 明朝" w:hAnsi="ＭＳ 明朝" w:hint="eastAsia"/>
          <w:szCs w:val="21"/>
        </w:rPr>
        <w:t>機械加工</w:t>
      </w:r>
      <w:r w:rsidR="000A14AE">
        <w:rPr>
          <w:rFonts w:ascii="ＭＳ 明朝" w:hAnsi="ＭＳ 明朝" w:hint="eastAsia"/>
          <w:szCs w:val="21"/>
        </w:rPr>
        <w:t>研究室　（</w:t>
      </w:r>
      <w:r w:rsidRPr="00FC6D51">
        <w:rPr>
          <w:rFonts w:ascii="ＭＳ 明朝" w:hAnsi="ＭＳ 明朝" w:hint="eastAsia"/>
          <w:szCs w:val="21"/>
        </w:rPr>
        <w:t xml:space="preserve">担当　</w:t>
      </w:r>
      <w:r w:rsidR="001A1FD1">
        <w:rPr>
          <w:rFonts w:ascii="ＭＳ 明朝" w:hAnsi="ＭＳ 明朝" w:hint="eastAsia"/>
          <w:szCs w:val="21"/>
        </w:rPr>
        <w:t>棚原</w:t>
      </w:r>
      <w:r w:rsidRPr="00FC6D51">
        <w:rPr>
          <w:rFonts w:ascii="ＭＳ 明朝" w:hAnsi="ＭＳ 明朝" w:hint="eastAsia"/>
          <w:szCs w:val="21"/>
        </w:rPr>
        <w:t>・</w:t>
      </w:r>
      <w:r w:rsidR="001A1FD1">
        <w:rPr>
          <w:rFonts w:ascii="ＭＳ 明朝" w:hAnsi="ＭＳ 明朝" w:hint="eastAsia"/>
          <w:szCs w:val="21"/>
        </w:rPr>
        <w:t>渡辺</w:t>
      </w:r>
      <w:r w:rsidR="000A14AE">
        <w:rPr>
          <w:rFonts w:ascii="ＭＳ 明朝" w:hAnsi="ＭＳ 明朝" w:hint="eastAsia"/>
          <w:szCs w:val="21"/>
        </w:rPr>
        <w:t>）</w:t>
      </w:r>
    </w:p>
    <w:p w14:paraId="4E865932" w14:textId="77777777" w:rsidR="00C86D69" w:rsidRPr="00FC6D51" w:rsidRDefault="00C86D69" w:rsidP="00E80CA7">
      <w:pPr>
        <w:spacing w:line="300" w:lineRule="auto"/>
        <w:ind w:firstLineChars="800" w:firstLine="1526"/>
        <w:rPr>
          <w:rFonts w:ascii="ＭＳ 明朝" w:hAnsi="ＭＳ 明朝"/>
          <w:szCs w:val="21"/>
        </w:rPr>
      </w:pPr>
      <w:r w:rsidRPr="00FC6D51">
        <w:rPr>
          <w:rFonts w:ascii="ＭＳ 明朝" w:hAnsi="ＭＳ 明朝" w:hint="eastAsia"/>
          <w:szCs w:val="21"/>
        </w:rPr>
        <w:t>〒321-3226宇都宮市ゆいの杜</w:t>
      </w:r>
      <w:r w:rsidR="00450404">
        <w:rPr>
          <w:rFonts w:ascii="ＭＳ 明朝" w:hAnsi="ＭＳ 明朝" w:hint="eastAsia"/>
          <w:szCs w:val="21"/>
        </w:rPr>
        <w:t>１</w:t>
      </w:r>
      <w:r w:rsidR="00624419">
        <w:rPr>
          <w:rFonts w:ascii="ＭＳ 明朝" w:hAnsi="ＭＳ 明朝" w:hint="eastAsia"/>
          <w:szCs w:val="21"/>
        </w:rPr>
        <w:t>-</w:t>
      </w:r>
      <w:r w:rsidR="00450404">
        <w:rPr>
          <w:rFonts w:ascii="ＭＳ 明朝" w:hAnsi="ＭＳ 明朝" w:hint="eastAsia"/>
          <w:szCs w:val="21"/>
        </w:rPr>
        <w:t>５</w:t>
      </w:r>
      <w:r w:rsidRPr="00FC6D51">
        <w:rPr>
          <w:rFonts w:ascii="ＭＳ 明朝" w:hAnsi="ＭＳ 明朝" w:hint="eastAsia"/>
          <w:szCs w:val="21"/>
        </w:rPr>
        <w:t>-20</w:t>
      </w:r>
    </w:p>
    <w:p w14:paraId="1318A2E4" w14:textId="77777777" w:rsidR="00E326AE" w:rsidRDefault="00E326AE" w:rsidP="00135D1E">
      <w:pPr>
        <w:spacing w:line="300" w:lineRule="auto"/>
        <w:ind w:firstLineChars="800" w:firstLine="1526"/>
        <w:rPr>
          <w:rFonts w:ascii="ＭＳ 明朝" w:hAnsi="ＭＳ 明朝"/>
          <w:szCs w:val="21"/>
        </w:rPr>
      </w:pPr>
      <w:r>
        <w:rPr>
          <w:rFonts w:ascii="ＭＳ 明朝" w:hAnsi="ＭＳ 明朝" w:hint="eastAsia"/>
          <w:szCs w:val="21"/>
        </w:rPr>
        <w:t xml:space="preserve">TEL　</w:t>
      </w:r>
      <w:r w:rsidR="00C86D69" w:rsidRPr="00FC6D51">
        <w:rPr>
          <w:rFonts w:ascii="ＭＳ 明朝" w:hAnsi="ＭＳ 明朝" w:hint="eastAsia"/>
          <w:szCs w:val="21"/>
        </w:rPr>
        <w:t>028-670-339</w:t>
      </w:r>
      <w:r w:rsidR="00C86D69" w:rsidRPr="00FC6D51">
        <w:rPr>
          <w:rFonts w:ascii="ＭＳ 明朝" w:hAnsi="ＭＳ 明朝"/>
          <w:szCs w:val="21"/>
        </w:rPr>
        <w:t>6</w:t>
      </w:r>
      <w:r>
        <w:rPr>
          <w:rFonts w:ascii="ＭＳ 明朝" w:hAnsi="ＭＳ 明朝" w:hint="eastAsia"/>
          <w:szCs w:val="21"/>
        </w:rPr>
        <w:t xml:space="preserve">　　</w:t>
      </w:r>
      <w:r w:rsidR="00C86D69" w:rsidRPr="00FC6D51">
        <w:rPr>
          <w:rFonts w:ascii="ＭＳ 明朝" w:hAnsi="ＭＳ 明朝" w:hint="eastAsia"/>
          <w:szCs w:val="21"/>
        </w:rPr>
        <w:t>FAX</w:t>
      </w:r>
      <w:r>
        <w:rPr>
          <w:rFonts w:ascii="ＭＳ 明朝" w:hAnsi="ＭＳ 明朝" w:hint="eastAsia"/>
          <w:szCs w:val="21"/>
        </w:rPr>
        <w:t xml:space="preserve">　</w:t>
      </w:r>
      <w:r w:rsidR="00C86D69" w:rsidRPr="00FC6D51">
        <w:rPr>
          <w:rFonts w:ascii="ＭＳ 明朝" w:hAnsi="ＭＳ 明朝" w:hint="eastAsia"/>
          <w:szCs w:val="21"/>
        </w:rPr>
        <w:t>028-667-9430</w:t>
      </w:r>
    </w:p>
    <w:p w14:paraId="332DC27F" w14:textId="77777777" w:rsidR="00C86D69" w:rsidRPr="00FC6D51" w:rsidRDefault="00915D89" w:rsidP="00135D1E">
      <w:pPr>
        <w:spacing w:line="300" w:lineRule="auto"/>
        <w:ind w:firstLineChars="800" w:firstLine="1526"/>
        <w:rPr>
          <w:rFonts w:ascii="ＭＳ 明朝" w:hAnsi="ＭＳ 明朝"/>
          <w:szCs w:val="21"/>
        </w:rPr>
      </w:pPr>
      <w:r>
        <w:rPr>
          <w:rFonts w:ascii="ＭＳ 明朝" w:hAnsi="ＭＳ 明朝" w:hint="eastAsia"/>
          <w:szCs w:val="21"/>
        </w:rPr>
        <w:t>E-</w:t>
      </w:r>
      <w:r>
        <w:rPr>
          <w:rFonts w:ascii="ＭＳ 明朝" w:hAnsi="ＭＳ 明朝"/>
          <w:szCs w:val="21"/>
        </w:rPr>
        <w:t>M</w:t>
      </w:r>
      <w:r w:rsidR="00E326AE">
        <w:rPr>
          <w:rFonts w:ascii="ＭＳ 明朝" w:hAnsi="ＭＳ 明朝" w:hint="eastAsia"/>
          <w:szCs w:val="21"/>
        </w:rPr>
        <w:t>ail　sangise-boshu@pref.tochi</w:t>
      </w:r>
      <w:r w:rsidR="00E326AE">
        <w:rPr>
          <w:rFonts w:ascii="ＭＳ 明朝" w:hAnsi="ＭＳ 明朝"/>
          <w:szCs w:val="21"/>
        </w:rPr>
        <w:t>gi.lg.jp</w:t>
      </w:r>
    </w:p>
    <w:p w14:paraId="7D8B486B" w14:textId="153AF561" w:rsidR="00C86D69" w:rsidRPr="00FC6D51" w:rsidRDefault="00C86D69" w:rsidP="00135D1E">
      <w:pPr>
        <w:spacing w:line="300" w:lineRule="auto"/>
        <w:ind w:left="1526" w:hangingChars="800" w:hanging="1526"/>
        <w:rPr>
          <w:rFonts w:ascii="ＭＳ 明朝" w:hAnsi="ＭＳ 明朝"/>
          <w:szCs w:val="21"/>
        </w:rPr>
      </w:pPr>
      <w:r w:rsidRPr="00FC6D51">
        <w:rPr>
          <w:rFonts w:ascii="ＭＳ 明朝" w:hAnsi="ＭＳ 明朝" w:hint="eastAsia"/>
          <w:szCs w:val="21"/>
        </w:rPr>
        <w:t>９　受講者</w:t>
      </w:r>
      <w:r w:rsidR="00B64F5F">
        <w:rPr>
          <w:rFonts w:ascii="ＭＳ 明朝" w:hAnsi="ＭＳ 明朝" w:hint="eastAsia"/>
          <w:szCs w:val="21"/>
        </w:rPr>
        <w:t>選定</w:t>
      </w:r>
      <w:r w:rsidRPr="00FC6D51">
        <w:rPr>
          <w:rFonts w:ascii="ＭＳ 明朝" w:hAnsi="ＭＳ 明朝" w:hint="eastAsia"/>
          <w:szCs w:val="21"/>
        </w:rPr>
        <w:t>と注意事項</w:t>
      </w:r>
    </w:p>
    <w:p w14:paraId="24258BE5" w14:textId="1A85E4B7" w:rsidR="0062192F" w:rsidRPr="0062192F" w:rsidRDefault="0062192F" w:rsidP="00DA7855">
      <w:pPr>
        <w:spacing w:line="300" w:lineRule="auto"/>
        <w:ind w:leftChars="814" w:left="1555" w:hangingChars="1" w:hanging="2"/>
        <w:rPr>
          <w:rFonts w:ascii="ＭＳ 明朝" w:hAnsi="ＭＳ 明朝"/>
          <w:szCs w:val="21"/>
        </w:rPr>
      </w:pPr>
      <w:r w:rsidRPr="0062192F">
        <w:rPr>
          <w:rFonts w:ascii="ＭＳ 明朝" w:hAnsi="ＭＳ 明朝" w:hint="eastAsia"/>
          <w:szCs w:val="21"/>
        </w:rPr>
        <w:t>申込締切後、受講者を</w:t>
      </w:r>
      <w:r w:rsidR="00B64F5F">
        <w:rPr>
          <w:rFonts w:ascii="ＭＳ 明朝" w:hAnsi="ＭＳ 明朝" w:hint="eastAsia"/>
          <w:szCs w:val="21"/>
        </w:rPr>
        <w:t>選定</w:t>
      </w:r>
      <w:r w:rsidRPr="0062192F">
        <w:rPr>
          <w:rFonts w:ascii="ＭＳ 明朝" w:hAnsi="ＭＳ 明朝" w:hint="eastAsia"/>
          <w:szCs w:val="21"/>
        </w:rPr>
        <w:t>いたします。</w:t>
      </w:r>
      <w:r w:rsidR="00BB35E5">
        <w:rPr>
          <w:rFonts w:ascii="ＭＳ 明朝" w:hAnsi="ＭＳ 明朝" w:hint="eastAsia"/>
          <w:szCs w:val="21"/>
        </w:rPr>
        <w:t>原則として申し込み順に受講者を選定いたします</w:t>
      </w:r>
      <w:r w:rsidR="006737CF">
        <w:rPr>
          <w:rFonts w:ascii="ＭＳ 明朝" w:hAnsi="ＭＳ 明朝" w:hint="eastAsia"/>
          <w:szCs w:val="21"/>
        </w:rPr>
        <w:t>。定員を超えた場合は</w:t>
      </w:r>
      <w:r w:rsidRPr="0062192F">
        <w:rPr>
          <w:rFonts w:ascii="ＭＳ 明朝" w:hAnsi="ＭＳ 明朝" w:hint="eastAsia"/>
          <w:szCs w:val="21"/>
        </w:rPr>
        <w:t xml:space="preserve">県内中小企業者※を優先し、一企業から複数の申込があった場合は、受講者数を調整させていただくことがあります。受講を申込まれた方には、受講者選定結果通知書を送付いたします。　　　　　　　　　　　　　　　　　　　　　　　　　　　　　　　　　　　　　　</w:t>
      </w:r>
    </w:p>
    <w:p w14:paraId="1A4BDB32" w14:textId="2ABAEE0A" w:rsidR="0062192F" w:rsidRDefault="0062192F" w:rsidP="0062192F">
      <w:pPr>
        <w:spacing w:line="300" w:lineRule="auto"/>
        <w:ind w:left="1553"/>
        <w:rPr>
          <w:rFonts w:ascii="ＭＳ 明朝" w:hAnsi="ＭＳ 明朝"/>
          <w:szCs w:val="21"/>
        </w:rPr>
      </w:pPr>
      <w:r w:rsidRPr="0062192F">
        <w:rPr>
          <w:rFonts w:ascii="ＭＳ 明朝" w:hAnsi="ＭＳ 明朝" w:hint="eastAsia"/>
          <w:szCs w:val="21"/>
        </w:rPr>
        <w:t>※中小企業者とは、中小企業基本法第２条に規定する中小企業者（製造業の場合、資本金３億円以下又は従業員300人以下）をいいます。</w:t>
      </w:r>
    </w:p>
    <w:p w14:paraId="2E3A66D5" w14:textId="5653A6F3" w:rsidR="0062192F" w:rsidRPr="00FC6D51" w:rsidRDefault="0062192F" w:rsidP="0064235C">
      <w:pPr>
        <w:spacing w:line="300" w:lineRule="auto"/>
        <w:ind w:leftChars="17" w:left="1558" w:hangingChars="800" w:hanging="1526"/>
        <w:rPr>
          <w:rFonts w:ascii="ＭＳ 明朝" w:hAnsi="ＭＳ 明朝"/>
          <w:szCs w:val="21"/>
        </w:rPr>
      </w:pPr>
      <w:r>
        <w:rPr>
          <w:rFonts w:ascii="ＭＳ 明朝" w:hAnsi="ＭＳ 明朝" w:hint="eastAsia"/>
          <w:szCs w:val="21"/>
        </w:rPr>
        <w:t>１０</w:t>
      </w:r>
      <w:r w:rsidRPr="00FC6D51">
        <w:rPr>
          <w:rFonts w:ascii="ＭＳ 明朝" w:hAnsi="ＭＳ 明朝" w:hint="eastAsia"/>
          <w:szCs w:val="21"/>
        </w:rPr>
        <w:t xml:space="preserve">　</w:t>
      </w:r>
      <w:r>
        <w:rPr>
          <w:rFonts w:ascii="ＭＳ 明朝" w:hAnsi="ＭＳ 明朝" w:hint="eastAsia"/>
          <w:szCs w:val="21"/>
        </w:rPr>
        <w:t>その他</w:t>
      </w:r>
      <w:r>
        <w:rPr>
          <w:rFonts w:ascii="ＭＳ 明朝" w:hAnsi="ＭＳ 明朝"/>
          <w:szCs w:val="21"/>
        </w:rPr>
        <w:tab/>
      </w:r>
      <w:r w:rsidRPr="0062192F">
        <w:rPr>
          <w:rFonts w:ascii="ＭＳ 明朝" w:hAnsi="ＭＳ 明朝" w:hint="eastAsia"/>
          <w:szCs w:val="21"/>
        </w:rPr>
        <w:t>研修修了後、希望者に</w:t>
      </w:r>
      <w:r w:rsidR="009961F0">
        <w:rPr>
          <w:rFonts w:ascii="Times New Roman" w:hAnsi="Times New Roman" w:cs="ＭＳ 明朝" w:hint="eastAsia"/>
          <w:kern w:val="0"/>
          <w:szCs w:val="21"/>
        </w:rPr>
        <w:t>｢</w:t>
      </w:r>
      <w:r w:rsidR="00051966" w:rsidRPr="00051966">
        <w:rPr>
          <w:rFonts w:ascii="Times New Roman" w:hAnsi="Times New Roman" w:cs="ＭＳ 明朝" w:hint="eastAsia"/>
          <w:kern w:val="0"/>
          <w:szCs w:val="21"/>
        </w:rPr>
        <w:t>金属顕微鏡</w:t>
      </w:r>
      <w:r w:rsidR="009961F0">
        <w:rPr>
          <w:rFonts w:ascii="Times New Roman" w:hAnsi="Times New Roman" w:cs="ＭＳ 明朝" w:hint="eastAsia"/>
          <w:kern w:val="0"/>
          <w:szCs w:val="21"/>
        </w:rPr>
        <w:t>｣、｢</w:t>
      </w:r>
      <w:r w:rsidR="00051966" w:rsidRPr="00051966">
        <w:rPr>
          <w:rFonts w:ascii="Times New Roman" w:hAnsi="Times New Roman" w:cs="ＭＳ 明朝" w:hint="eastAsia"/>
          <w:kern w:val="0"/>
          <w:szCs w:val="21"/>
        </w:rPr>
        <w:t>走査型電子顕微鏡（金属観察用）</w:t>
      </w:r>
      <w:r w:rsidR="009961F0">
        <w:rPr>
          <w:rFonts w:ascii="Times New Roman" w:hAnsi="Times New Roman" w:cs="ＭＳ 明朝" w:hint="eastAsia"/>
          <w:kern w:val="0"/>
          <w:szCs w:val="21"/>
        </w:rPr>
        <w:t>｣</w:t>
      </w:r>
      <w:r w:rsidRPr="0062192F">
        <w:rPr>
          <w:rFonts w:ascii="ＭＳ 明朝" w:hAnsi="ＭＳ 明朝" w:hint="eastAsia"/>
          <w:szCs w:val="21"/>
        </w:rPr>
        <w:t>の機器</w:t>
      </w:r>
      <w:r w:rsidR="00DA7855">
        <w:rPr>
          <w:rFonts w:ascii="ＭＳ 明朝" w:hAnsi="ＭＳ 明朝" w:hint="eastAsia"/>
          <w:szCs w:val="21"/>
        </w:rPr>
        <w:t>利用</w:t>
      </w:r>
      <w:r w:rsidRPr="0062192F">
        <w:rPr>
          <w:rFonts w:ascii="ＭＳ 明朝" w:hAnsi="ＭＳ 明朝" w:hint="eastAsia"/>
          <w:szCs w:val="21"/>
        </w:rPr>
        <w:t>ライセンスを登録いたします。</w:t>
      </w:r>
    </w:p>
    <w:p w14:paraId="5404726E" w14:textId="77777777" w:rsidR="00C86D69" w:rsidRPr="00E80CA7" w:rsidRDefault="00C86D69" w:rsidP="0062192F">
      <w:pPr>
        <w:overflowPunct w:val="0"/>
        <w:spacing w:line="300" w:lineRule="auto"/>
        <w:textAlignment w:val="baseline"/>
        <w:rPr>
          <w:rFonts w:ascii="Times New Roman" w:hAnsi="Times New Roman" w:cs="ＭＳ 明朝"/>
          <w:kern w:val="0"/>
          <w:szCs w:val="21"/>
        </w:rPr>
      </w:pPr>
    </w:p>
    <w:p w14:paraId="1FE1CD13" w14:textId="00EE7901" w:rsidR="00C86D69" w:rsidRPr="00FC6D51" w:rsidRDefault="00C86D69" w:rsidP="00F82602">
      <w:pPr>
        <w:spacing w:line="300" w:lineRule="auto"/>
        <w:rPr>
          <w:rFonts w:ascii="ＭＳ ゴシック" w:eastAsia="ＭＳ ゴシック" w:hAnsi="ＭＳ ゴシック"/>
          <w:szCs w:val="21"/>
        </w:rPr>
      </w:pPr>
      <w:r w:rsidRPr="00FC6D51">
        <w:rPr>
          <w:rFonts w:ascii="Times New Roman" w:hAnsi="Times New Roman" w:cs="ＭＳ 明朝"/>
          <w:kern w:val="0"/>
          <w:szCs w:val="21"/>
        </w:rPr>
        <w:br w:type="page"/>
      </w:r>
      <w:r w:rsidRPr="00FC6D51">
        <w:rPr>
          <w:rFonts w:ascii="Times New Roman" w:hAnsi="Times New Roman" w:cs="ＭＳ 明朝" w:hint="eastAsia"/>
          <w:kern w:val="0"/>
          <w:szCs w:val="21"/>
        </w:rPr>
        <w:lastRenderedPageBreak/>
        <w:t>■</w:t>
      </w:r>
      <w:r w:rsidRPr="00FC6D51">
        <w:rPr>
          <w:rFonts w:ascii="ＭＳ ゴシック" w:eastAsia="ＭＳ ゴシック" w:hAnsi="ＭＳ ゴシック" w:hint="eastAsia"/>
          <w:szCs w:val="21"/>
        </w:rPr>
        <w:t>研修プログラム</w:t>
      </w:r>
    </w:p>
    <w:tbl>
      <w:tblPr>
        <w:tblW w:w="83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1558"/>
        <w:gridCol w:w="4671"/>
      </w:tblGrid>
      <w:tr w:rsidR="00577C1D" w:rsidRPr="00FC6D51" w14:paraId="0EFCE2AA" w14:textId="77777777" w:rsidTr="0064235C">
        <w:tc>
          <w:tcPr>
            <w:tcW w:w="2106" w:type="dxa"/>
            <w:vAlign w:val="center"/>
          </w:tcPr>
          <w:p w14:paraId="348512B7" w14:textId="77777777" w:rsidR="00577C1D" w:rsidRPr="00A60FC3" w:rsidRDefault="00577C1D" w:rsidP="00E80CA7">
            <w:pPr>
              <w:jc w:val="center"/>
              <w:rPr>
                <w:rFonts w:ascii="ＭＳ 明朝" w:hAnsi="ＭＳ 明朝"/>
                <w:szCs w:val="21"/>
              </w:rPr>
            </w:pPr>
            <w:r w:rsidRPr="00A60FC3">
              <w:rPr>
                <w:rFonts w:ascii="ＭＳ 明朝" w:hAnsi="ＭＳ 明朝" w:hint="eastAsia"/>
                <w:szCs w:val="21"/>
              </w:rPr>
              <w:t>期日</w:t>
            </w:r>
          </w:p>
        </w:tc>
        <w:tc>
          <w:tcPr>
            <w:tcW w:w="1558" w:type="dxa"/>
            <w:vAlign w:val="center"/>
          </w:tcPr>
          <w:p w14:paraId="702BD4E3" w14:textId="77777777" w:rsidR="00577C1D" w:rsidRPr="00A60FC3" w:rsidRDefault="00577C1D" w:rsidP="00E80CA7">
            <w:pPr>
              <w:jc w:val="center"/>
              <w:rPr>
                <w:rFonts w:ascii="ＭＳ 明朝" w:hAnsi="ＭＳ 明朝"/>
                <w:szCs w:val="21"/>
              </w:rPr>
            </w:pPr>
            <w:r w:rsidRPr="00A60FC3">
              <w:rPr>
                <w:rFonts w:ascii="ＭＳ 明朝" w:hAnsi="ＭＳ 明朝" w:hint="eastAsia"/>
                <w:szCs w:val="21"/>
              </w:rPr>
              <w:t>時間</w:t>
            </w:r>
          </w:p>
        </w:tc>
        <w:tc>
          <w:tcPr>
            <w:tcW w:w="4671" w:type="dxa"/>
            <w:vAlign w:val="center"/>
          </w:tcPr>
          <w:p w14:paraId="5C930392" w14:textId="77777777" w:rsidR="00577C1D" w:rsidRPr="00A60FC3" w:rsidRDefault="00577C1D" w:rsidP="00E80CA7">
            <w:pPr>
              <w:jc w:val="center"/>
              <w:rPr>
                <w:rFonts w:ascii="ＭＳ 明朝" w:hAnsi="ＭＳ 明朝"/>
                <w:szCs w:val="21"/>
              </w:rPr>
            </w:pPr>
            <w:r w:rsidRPr="00A60FC3">
              <w:rPr>
                <w:rFonts w:ascii="ＭＳ 明朝" w:hAnsi="ＭＳ 明朝" w:hint="eastAsia"/>
                <w:szCs w:val="21"/>
              </w:rPr>
              <w:t>研修内容</w:t>
            </w:r>
          </w:p>
        </w:tc>
      </w:tr>
      <w:tr w:rsidR="007B6A76" w:rsidRPr="00FC6D51" w14:paraId="2689A10C" w14:textId="77777777" w:rsidTr="0064235C">
        <w:trPr>
          <w:trHeight w:val="480"/>
        </w:trPr>
        <w:tc>
          <w:tcPr>
            <w:tcW w:w="2106" w:type="dxa"/>
            <w:vMerge w:val="restart"/>
            <w:vAlign w:val="center"/>
          </w:tcPr>
          <w:p w14:paraId="16905972" w14:textId="6480578C" w:rsidR="007B6A76" w:rsidRPr="007B6A76" w:rsidRDefault="007B6A76" w:rsidP="007B6A76">
            <w:pPr>
              <w:spacing w:line="260" w:lineRule="exact"/>
              <w:jc w:val="left"/>
              <w:rPr>
                <w:rFonts w:ascii="ＭＳ 明朝" w:hAnsi="ＭＳ 明朝"/>
                <w:szCs w:val="21"/>
              </w:rPr>
            </w:pPr>
            <w:r w:rsidRPr="007B6A76">
              <w:rPr>
                <w:rFonts w:ascii="ＭＳ 明朝" w:hAnsi="ＭＳ 明朝" w:hint="eastAsia"/>
                <w:szCs w:val="21"/>
              </w:rPr>
              <w:t>11月</w:t>
            </w:r>
            <w:r w:rsidRPr="007B6A76">
              <w:rPr>
                <w:rFonts w:ascii="ＭＳ 明朝" w:hAnsi="ＭＳ 明朝"/>
                <w:szCs w:val="21"/>
              </w:rPr>
              <w:t>1</w:t>
            </w:r>
            <w:r w:rsidRPr="007B6A76">
              <w:rPr>
                <w:rFonts w:ascii="ＭＳ 明朝" w:hAnsi="ＭＳ 明朝" w:hint="eastAsia"/>
                <w:szCs w:val="21"/>
              </w:rPr>
              <w:t>3日（木）</w:t>
            </w:r>
          </w:p>
        </w:tc>
        <w:tc>
          <w:tcPr>
            <w:tcW w:w="1558" w:type="dxa"/>
            <w:vAlign w:val="center"/>
          </w:tcPr>
          <w:p w14:paraId="3AC41B0B" w14:textId="11447109" w:rsidR="007B6A76" w:rsidRPr="007B6A76" w:rsidRDefault="007B6A76" w:rsidP="007B6A76">
            <w:pPr>
              <w:spacing w:line="260" w:lineRule="exact"/>
              <w:jc w:val="center"/>
              <w:rPr>
                <w:rFonts w:ascii="ＭＳ 明朝" w:hAnsi="ＭＳ 明朝"/>
                <w:szCs w:val="21"/>
              </w:rPr>
            </w:pPr>
            <w:r w:rsidRPr="007B6A76">
              <w:rPr>
                <w:rFonts w:ascii="ＭＳ 明朝" w:hAnsi="ＭＳ 明朝" w:hint="eastAsia"/>
                <w:szCs w:val="21"/>
              </w:rPr>
              <w:t>10:00～10:10</w:t>
            </w:r>
          </w:p>
        </w:tc>
        <w:tc>
          <w:tcPr>
            <w:tcW w:w="4671" w:type="dxa"/>
            <w:vAlign w:val="center"/>
          </w:tcPr>
          <w:p w14:paraId="104E4A6B" w14:textId="6974EEB9" w:rsidR="007B6A76" w:rsidRPr="007B6A76" w:rsidRDefault="007B6A76" w:rsidP="007B6A76">
            <w:pPr>
              <w:spacing w:line="260" w:lineRule="exact"/>
              <w:rPr>
                <w:rFonts w:ascii="ＭＳ 明朝" w:hAnsi="ＭＳ 明朝"/>
                <w:szCs w:val="21"/>
              </w:rPr>
            </w:pPr>
            <w:r w:rsidRPr="007B6A76">
              <w:rPr>
                <w:rFonts w:ascii="ＭＳ 明朝" w:hAnsi="ＭＳ 明朝" w:hint="eastAsia"/>
                <w:szCs w:val="21"/>
              </w:rPr>
              <w:t>開講式</w:t>
            </w:r>
          </w:p>
        </w:tc>
      </w:tr>
      <w:tr w:rsidR="007B6A76" w:rsidRPr="00FC6D51" w14:paraId="7D2E4DFC" w14:textId="77777777" w:rsidTr="0064235C">
        <w:trPr>
          <w:trHeight w:val="480"/>
        </w:trPr>
        <w:tc>
          <w:tcPr>
            <w:tcW w:w="2106" w:type="dxa"/>
            <w:vMerge/>
            <w:vAlign w:val="center"/>
          </w:tcPr>
          <w:p w14:paraId="4B54AF54" w14:textId="77777777" w:rsidR="007B6A76" w:rsidRPr="007B6A76" w:rsidRDefault="007B6A76" w:rsidP="007B6A76">
            <w:pPr>
              <w:spacing w:line="260" w:lineRule="exact"/>
              <w:jc w:val="center"/>
              <w:rPr>
                <w:rFonts w:ascii="ＭＳ 明朝" w:hAnsi="ＭＳ 明朝" w:hint="eastAsia"/>
                <w:szCs w:val="21"/>
              </w:rPr>
            </w:pPr>
          </w:p>
        </w:tc>
        <w:tc>
          <w:tcPr>
            <w:tcW w:w="1558" w:type="dxa"/>
            <w:vAlign w:val="center"/>
          </w:tcPr>
          <w:p w14:paraId="0AD7114B" w14:textId="45F7102A" w:rsidR="007B6A76" w:rsidRPr="007B6A76" w:rsidRDefault="007B6A76" w:rsidP="007B6A76">
            <w:pPr>
              <w:spacing w:line="260" w:lineRule="exact"/>
              <w:jc w:val="center"/>
              <w:rPr>
                <w:rFonts w:ascii="ＭＳ 明朝" w:hAnsi="ＭＳ 明朝" w:hint="eastAsia"/>
                <w:szCs w:val="21"/>
              </w:rPr>
            </w:pPr>
            <w:r w:rsidRPr="007B6A76">
              <w:rPr>
                <w:rFonts w:ascii="ＭＳ 明朝" w:hAnsi="ＭＳ 明朝" w:hint="eastAsia"/>
                <w:szCs w:val="21"/>
              </w:rPr>
              <w:t>10:10～12:00</w:t>
            </w:r>
          </w:p>
        </w:tc>
        <w:tc>
          <w:tcPr>
            <w:tcW w:w="4671" w:type="dxa"/>
            <w:vAlign w:val="center"/>
          </w:tcPr>
          <w:p w14:paraId="77BF33AC" w14:textId="3233F6BF" w:rsidR="007B6A76" w:rsidRPr="007B6A76" w:rsidRDefault="007B6A76" w:rsidP="007B6A76">
            <w:pPr>
              <w:spacing w:line="260" w:lineRule="exact"/>
              <w:rPr>
                <w:rFonts w:ascii="ＭＳ 明朝" w:hAnsi="ＭＳ 明朝" w:hint="eastAsia"/>
                <w:szCs w:val="21"/>
              </w:rPr>
            </w:pPr>
            <w:r w:rsidRPr="007B6A76">
              <w:rPr>
                <w:rFonts w:ascii="ＭＳ 明朝" w:hAnsi="ＭＳ 明朝" w:hint="eastAsia"/>
                <w:szCs w:val="21"/>
              </w:rPr>
              <w:t>金属材料の破壊と調査事例（座学）</w:t>
            </w:r>
          </w:p>
        </w:tc>
      </w:tr>
      <w:tr w:rsidR="007B6A76" w:rsidRPr="00FC6D51" w14:paraId="33A2ADA5" w14:textId="77777777" w:rsidTr="0064235C">
        <w:trPr>
          <w:trHeight w:val="480"/>
        </w:trPr>
        <w:tc>
          <w:tcPr>
            <w:tcW w:w="2106" w:type="dxa"/>
            <w:vMerge/>
            <w:vAlign w:val="center"/>
          </w:tcPr>
          <w:p w14:paraId="08F4095A" w14:textId="77777777" w:rsidR="007B6A76" w:rsidRPr="007B6A76" w:rsidRDefault="007B6A76" w:rsidP="007B6A76">
            <w:pPr>
              <w:spacing w:line="260" w:lineRule="exact"/>
              <w:jc w:val="center"/>
              <w:rPr>
                <w:rFonts w:ascii="ＭＳ 明朝" w:hAnsi="ＭＳ 明朝"/>
                <w:szCs w:val="21"/>
              </w:rPr>
            </w:pPr>
          </w:p>
        </w:tc>
        <w:tc>
          <w:tcPr>
            <w:tcW w:w="1558" w:type="dxa"/>
            <w:vAlign w:val="center"/>
          </w:tcPr>
          <w:p w14:paraId="151779D2" w14:textId="71478C18" w:rsidR="007B6A76" w:rsidRPr="007B6A76" w:rsidRDefault="007B6A76" w:rsidP="007B6A76">
            <w:pPr>
              <w:spacing w:line="260" w:lineRule="exact"/>
              <w:jc w:val="center"/>
              <w:rPr>
                <w:rFonts w:ascii="ＭＳ 明朝" w:hAnsi="ＭＳ 明朝"/>
                <w:szCs w:val="21"/>
              </w:rPr>
            </w:pPr>
            <w:r w:rsidRPr="007B6A76">
              <w:rPr>
                <w:rFonts w:ascii="ＭＳ 明朝" w:hAnsi="ＭＳ 明朝" w:hint="eastAsia"/>
                <w:szCs w:val="21"/>
              </w:rPr>
              <w:t>12:00～13:00</w:t>
            </w:r>
          </w:p>
        </w:tc>
        <w:tc>
          <w:tcPr>
            <w:tcW w:w="4671" w:type="dxa"/>
            <w:vAlign w:val="center"/>
          </w:tcPr>
          <w:p w14:paraId="40A922A3" w14:textId="1DCEF961" w:rsidR="007B6A76" w:rsidRPr="007B6A76" w:rsidRDefault="007B6A76" w:rsidP="007B6A76">
            <w:pPr>
              <w:spacing w:line="360" w:lineRule="exact"/>
              <w:rPr>
                <w:rFonts w:ascii="ＭＳ 明朝" w:hAnsi="ＭＳ 明朝"/>
                <w:szCs w:val="21"/>
              </w:rPr>
            </w:pPr>
            <w:r w:rsidRPr="007B6A76">
              <w:rPr>
                <w:rFonts w:ascii="ＭＳ 明朝" w:hAnsi="ＭＳ 明朝" w:hint="eastAsia"/>
                <w:szCs w:val="21"/>
              </w:rPr>
              <w:t>休憩</w:t>
            </w:r>
          </w:p>
        </w:tc>
      </w:tr>
      <w:tr w:rsidR="007B6A76" w:rsidRPr="00FC6D51" w14:paraId="0933DA20" w14:textId="77777777" w:rsidTr="0064580D">
        <w:trPr>
          <w:trHeight w:val="514"/>
        </w:trPr>
        <w:tc>
          <w:tcPr>
            <w:tcW w:w="2106" w:type="dxa"/>
            <w:vMerge/>
            <w:vAlign w:val="center"/>
          </w:tcPr>
          <w:p w14:paraId="02EC5209" w14:textId="77777777" w:rsidR="007B6A76" w:rsidRPr="007B6A76" w:rsidRDefault="007B6A76" w:rsidP="007B6A76">
            <w:pPr>
              <w:spacing w:line="260" w:lineRule="exact"/>
              <w:rPr>
                <w:rFonts w:ascii="ＭＳ 明朝" w:hAnsi="ＭＳ 明朝"/>
                <w:szCs w:val="21"/>
              </w:rPr>
            </w:pPr>
          </w:p>
        </w:tc>
        <w:tc>
          <w:tcPr>
            <w:tcW w:w="1558" w:type="dxa"/>
            <w:vAlign w:val="center"/>
          </w:tcPr>
          <w:p w14:paraId="3F13D47F" w14:textId="7C5C9EDD" w:rsidR="007B6A76" w:rsidRPr="007B6A76" w:rsidRDefault="007B6A76" w:rsidP="007B6A76">
            <w:pPr>
              <w:spacing w:line="260" w:lineRule="exact"/>
              <w:jc w:val="center"/>
              <w:rPr>
                <w:rFonts w:ascii="ＭＳ 明朝" w:hAnsi="ＭＳ 明朝"/>
                <w:szCs w:val="21"/>
              </w:rPr>
            </w:pPr>
            <w:r w:rsidRPr="007B6A76">
              <w:rPr>
                <w:rFonts w:ascii="ＭＳ 明朝" w:hAnsi="ＭＳ 明朝" w:hint="eastAsia"/>
                <w:szCs w:val="21"/>
              </w:rPr>
              <w:t>13:00～1</w:t>
            </w:r>
            <w:r w:rsidRPr="007B6A76">
              <w:rPr>
                <w:rFonts w:ascii="ＭＳ 明朝" w:hAnsi="ＭＳ 明朝"/>
                <w:szCs w:val="21"/>
              </w:rPr>
              <w:t>6</w:t>
            </w:r>
            <w:r w:rsidRPr="007B6A76">
              <w:rPr>
                <w:rFonts w:ascii="ＭＳ 明朝" w:hAnsi="ＭＳ 明朝" w:hint="eastAsia"/>
                <w:szCs w:val="21"/>
              </w:rPr>
              <w:t>:00</w:t>
            </w:r>
          </w:p>
        </w:tc>
        <w:tc>
          <w:tcPr>
            <w:tcW w:w="4671" w:type="dxa"/>
            <w:vAlign w:val="center"/>
          </w:tcPr>
          <w:p w14:paraId="39736F70" w14:textId="77777777" w:rsidR="007B6A76" w:rsidRPr="007B6A76" w:rsidRDefault="007B6A76" w:rsidP="007B6A76">
            <w:pPr>
              <w:spacing w:line="360" w:lineRule="exact"/>
              <w:rPr>
                <w:rFonts w:ascii="ＭＳ 明朝" w:hAnsi="ＭＳ 明朝"/>
                <w:szCs w:val="21"/>
              </w:rPr>
            </w:pPr>
            <w:r w:rsidRPr="007B6A76">
              <w:rPr>
                <w:rFonts w:ascii="ＭＳ 明朝" w:hAnsi="ＭＳ 明朝" w:hint="eastAsia"/>
                <w:szCs w:val="21"/>
              </w:rPr>
              <w:t>破損サンプルの調査実習</w:t>
            </w:r>
          </w:p>
          <w:p w14:paraId="76CBF2F0" w14:textId="1C86F228" w:rsidR="007B6A76" w:rsidRPr="007B6A76" w:rsidRDefault="007B6A76" w:rsidP="007B6A76">
            <w:pPr>
              <w:spacing w:line="260" w:lineRule="exact"/>
              <w:rPr>
                <w:rFonts w:ascii="ＭＳ 明朝" w:hAnsi="ＭＳ 明朝"/>
                <w:szCs w:val="21"/>
              </w:rPr>
            </w:pPr>
            <w:r w:rsidRPr="007B6A76">
              <w:rPr>
                <w:rFonts w:ascii="ＭＳ 明朝" w:hAnsi="ＭＳ 明朝" w:hint="eastAsia"/>
                <w:szCs w:val="21"/>
              </w:rPr>
              <w:t>（破断面のマクロ及びSEMによる観察）</w:t>
            </w:r>
          </w:p>
        </w:tc>
      </w:tr>
      <w:tr w:rsidR="007B6A76" w:rsidRPr="00FC6D51" w14:paraId="10D70A6E" w14:textId="77777777" w:rsidTr="00A54083">
        <w:trPr>
          <w:trHeight w:val="514"/>
        </w:trPr>
        <w:tc>
          <w:tcPr>
            <w:tcW w:w="2106" w:type="dxa"/>
            <w:vMerge w:val="restart"/>
            <w:vAlign w:val="center"/>
          </w:tcPr>
          <w:p w14:paraId="78387F9A" w14:textId="1D2EF8FA" w:rsidR="007B6A76" w:rsidRPr="007B6A76" w:rsidRDefault="007B6A76" w:rsidP="007B6A76">
            <w:pPr>
              <w:spacing w:line="260" w:lineRule="exact"/>
              <w:jc w:val="left"/>
              <w:rPr>
                <w:rFonts w:ascii="ＭＳ 明朝" w:hAnsi="ＭＳ 明朝"/>
                <w:szCs w:val="21"/>
              </w:rPr>
            </w:pPr>
            <w:r w:rsidRPr="007B6A76">
              <w:rPr>
                <w:rFonts w:ascii="ＭＳ 明朝" w:hAnsi="ＭＳ 明朝" w:hint="eastAsia"/>
                <w:szCs w:val="21"/>
              </w:rPr>
              <w:t>11月14日（金）</w:t>
            </w:r>
          </w:p>
        </w:tc>
        <w:tc>
          <w:tcPr>
            <w:tcW w:w="1558" w:type="dxa"/>
            <w:vAlign w:val="center"/>
          </w:tcPr>
          <w:p w14:paraId="2A84234B" w14:textId="0DE22B25" w:rsidR="007B6A76" w:rsidRPr="007B6A76" w:rsidRDefault="007B6A76" w:rsidP="007B6A76">
            <w:pPr>
              <w:spacing w:line="260" w:lineRule="exact"/>
              <w:jc w:val="center"/>
              <w:rPr>
                <w:rFonts w:ascii="ＭＳ 明朝" w:hAnsi="ＭＳ 明朝"/>
                <w:szCs w:val="21"/>
              </w:rPr>
            </w:pPr>
            <w:r w:rsidRPr="007B6A76">
              <w:rPr>
                <w:rFonts w:ascii="ＭＳ 明朝" w:hAnsi="ＭＳ 明朝" w:hint="eastAsia"/>
                <w:szCs w:val="21"/>
              </w:rPr>
              <w:t>9:00～10:30</w:t>
            </w:r>
          </w:p>
        </w:tc>
        <w:tc>
          <w:tcPr>
            <w:tcW w:w="4671" w:type="dxa"/>
            <w:vAlign w:val="center"/>
          </w:tcPr>
          <w:p w14:paraId="1E81ED93" w14:textId="77777777" w:rsidR="007B6A76" w:rsidRPr="007B6A76" w:rsidRDefault="007B6A76" w:rsidP="007B6A76">
            <w:pPr>
              <w:spacing w:line="360" w:lineRule="exact"/>
              <w:rPr>
                <w:rFonts w:ascii="ＭＳ 明朝" w:hAnsi="ＭＳ 明朝"/>
                <w:szCs w:val="21"/>
              </w:rPr>
            </w:pPr>
            <w:r w:rsidRPr="007B6A76">
              <w:rPr>
                <w:rFonts w:ascii="ＭＳ 明朝" w:hAnsi="ＭＳ 明朝" w:hint="eastAsia"/>
                <w:szCs w:val="21"/>
              </w:rPr>
              <w:t>破損サンプルの調査実習</w:t>
            </w:r>
          </w:p>
          <w:p w14:paraId="2A4AC0E6" w14:textId="7983EE8D" w:rsidR="007B6A76" w:rsidRPr="007B6A76" w:rsidRDefault="007B6A76" w:rsidP="007B6A76">
            <w:pPr>
              <w:spacing w:line="260" w:lineRule="exact"/>
              <w:rPr>
                <w:rFonts w:ascii="ＭＳ 明朝" w:hAnsi="ＭＳ 明朝" w:cs="ＭＳ 明朝"/>
                <w:color w:val="000000"/>
                <w:kern w:val="0"/>
                <w:szCs w:val="21"/>
              </w:rPr>
            </w:pPr>
            <w:r w:rsidRPr="007B6A76">
              <w:rPr>
                <w:rFonts w:ascii="ＭＳ 明朝" w:hAnsi="ＭＳ 明朝" w:hint="eastAsia"/>
                <w:szCs w:val="21"/>
              </w:rPr>
              <w:t>（破断面の金属組織観察）</w:t>
            </w:r>
          </w:p>
        </w:tc>
      </w:tr>
      <w:tr w:rsidR="007B6A76" w:rsidRPr="00FC6D51" w14:paraId="29FD3C3A" w14:textId="77777777" w:rsidTr="00A54083">
        <w:trPr>
          <w:trHeight w:val="514"/>
        </w:trPr>
        <w:tc>
          <w:tcPr>
            <w:tcW w:w="2106" w:type="dxa"/>
            <w:vMerge/>
            <w:vAlign w:val="center"/>
          </w:tcPr>
          <w:p w14:paraId="3B84C447" w14:textId="77777777" w:rsidR="007B6A76" w:rsidRPr="007B6A76" w:rsidRDefault="007B6A76" w:rsidP="007B6A76">
            <w:pPr>
              <w:spacing w:line="260" w:lineRule="exact"/>
              <w:rPr>
                <w:rFonts w:ascii="ＭＳ 明朝" w:hAnsi="ＭＳ 明朝"/>
                <w:szCs w:val="21"/>
              </w:rPr>
            </w:pPr>
          </w:p>
        </w:tc>
        <w:tc>
          <w:tcPr>
            <w:tcW w:w="1558" w:type="dxa"/>
            <w:vAlign w:val="center"/>
          </w:tcPr>
          <w:p w14:paraId="6F6AB500" w14:textId="5563825F" w:rsidR="007B6A76" w:rsidRPr="007B6A76" w:rsidRDefault="007B6A76" w:rsidP="007B6A76">
            <w:pPr>
              <w:spacing w:line="260" w:lineRule="exact"/>
              <w:jc w:val="center"/>
              <w:rPr>
                <w:rFonts w:ascii="ＭＳ 明朝" w:hAnsi="ＭＳ 明朝" w:hint="eastAsia"/>
                <w:szCs w:val="21"/>
              </w:rPr>
            </w:pPr>
            <w:r w:rsidRPr="007B6A76">
              <w:rPr>
                <w:rFonts w:ascii="ＭＳ 明朝" w:hAnsi="ＭＳ 明朝" w:hint="eastAsia"/>
                <w:szCs w:val="21"/>
              </w:rPr>
              <w:t>10:30～11:00</w:t>
            </w:r>
          </w:p>
        </w:tc>
        <w:tc>
          <w:tcPr>
            <w:tcW w:w="4671" w:type="dxa"/>
            <w:vAlign w:val="center"/>
          </w:tcPr>
          <w:p w14:paraId="658D46C2" w14:textId="77777777" w:rsidR="007B6A76" w:rsidRPr="007B6A76" w:rsidRDefault="007B6A76" w:rsidP="007B6A76">
            <w:pPr>
              <w:spacing w:line="360" w:lineRule="exact"/>
              <w:rPr>
                <w:rFonts w:ascii="ＭＳ 明朝" w:hAnsi="ＭＳ 明朝"/>
                <w:szCs w:val="21"/>
              </w:rPr>
            </w:pPr>
            <w:r w:rsidRPr="007B6A76">
              <w:rPr>
                <w:rFonts w:ascii="ＭＳ 明朝" w:hAnsi="ＭＳ 明朝" w:hint="eastAsia"/>
                <w:szCs w:val="21"/>
              </w:rPr>
              <w:t>破損サンプルの調査実習</w:t>
            </w:r>
          </w:p>
          <w:p w14:paraId="6BAEBFB4" w14:textId="77E06EEB" w:rsidR="007B6A76" w:rsidRPr="007B6A76" w:rsidRDefault="007B6A76" w:rsidP="007B6A76">
            <w:pPr>
              <w:spacing w:line="260" w:lineRule="exact"/>
              <w:rPr>
                <w:rFonts w:ascii="ＭＳ 明朝" w:hAnsi="ＭＳ 明朝" w:hint="eastAsia"/>
                <w:kern w:val="0"/>
                <w:szCs w:val="21"/>
              </w:rPr>
            </w:pPr>
            <w:r w:rsidRPr="007B6A76">
              <w:rPr>
                <w:rFonts w:ascii="ＭＳ 明朝" w:hAnsi="ＭＳ 明朝" w:hint="eastAsia"/>
                <w:szCs w:val="21"/>
              </w:rPr>
              <w:t>（破断原因の推察及びまとめ）</w:t>
            </w:r>
          </w:p>
        </w:tc>
      </w:tr>
      <w:tr w:rsidR="007B6A76" w:rsidRPr="00FC6D51" w14:paraId="5AB382C7" w14:textId="77777777" w:rsidTr="00A54083">
        <w:trPr>
          <w:trHeight w:val="514"/>
        </w:trPr>
        <w:tc>
          <w:tcPr>
            <w:tcW w:w="2106" w:type="dxa"/>
            <w:vMerge/>
            <w:vAlign w:val="center"/>
          </w:tcPr>
          <w:p w14:paraId="5DE4FCBE" w14:textId="77777777" w:rsidR="007B6A76" w:rsidRPr="007B6A76" w:rsidRDefault="007B6A76" w:rsidP="007B6A76">
            <w:pPr>
              <w:spacing w:line="260" w:lineRule="exact"/>
              <w:rPr>
                <w:rFonts w:ascii="ＭＳ 明朝" w:hAnsi="ＭＳ 明朝"/>
                <w:szCs w:val="21"/>
              </w:rPr>
            </w:pPr>
          </w:p>
        </w:tc>
        <w:tc>
          <w:tcPr>
            <w:tcW w:w="1558" w:type="dxa"/>
            <w:vAlign w:val="center"/>
          </w:tcPr>
          <w:p w14:paraId="34C0F3D8" w14:textId="04BC037C" w:rsidR="007B6A76" w:rsidRPr="007B6A76" w:rsidRDefault="007B6A76" w:rsidP="007B6A76">
            <w:pPr>
              <w:spacing w:line="260" w:lineRule="exact"/>
              <w:jc w:val="center"/>
              <w:rPr>
                <w:rFonts w:ascii="ＭＳ 明朝" w:hAnsi="ＭＳ 明朝"/>
                <w:szCs w:val="21"/>
              </w:rPr>
            </w:pPr>
            <w:r w:rsidRPr="007B6A76">
              <w:rPr>
                <w:rFonts w:ascii="ＭＳ 明朝" w:hAnsi="ＭＳ 明朝" w:hint="eastAsia"/>
                <w:szCs w:val="21"/>
              </w:rPr>
              <w:t>11:00～11:50</w:t>
            </w:r>
          </w:p>
        </w:tc>
        <w:tc>
          <w:tcPr>
            <w:tcW w:w="4671" w:type="dxa"/>
            <w:vAlign w:val="center"/>
          </w:tcPr>
          <w:p w14:paraId="695771BE" w14:textId="5A854610" w:rsidR="007B6A76" w:rsidRPr="007B6A76" w:rsidRDefault="007B6A76" w:rsidP="007B6A76">
            <w:pPr>
              <w:spacing w:line="260" w:lineRule="exact"/>
              <w:rPr>
                <w:rFonts w:ascii="ＭＳ 明朝" w:hAnsi="ＭＳ 明朝" w:cs="ＭＳ 明朝"/>
                <w:color w:val="000000"/>
                <w:kern w:val="0"/>
                <w:szCs w:val="21"/>
              </w:rPr>
            </w:pPr>
            <w:r w:rsidRPr="007B6A76">
              <w:rPr>
                <w:rFonts w:ascii="ＭＳ 明朝" w:hAnsi="ＭＳ 明朝" w:hint="eastAsia"/>
                <w:szCs w:val="21"/>
              </w:rPr>
              <w:t>破面解析技術と破損原因の推定法（座学）</w:t>
            </w:r>
          </w:p>
        </w:tc>
      </w:tr>
      <w:tr w:rsidR="007B6A76" w:rsidRPr="00FC6D51" w14:paraId="7B4D8FB4" w14:textId="77777777" w:rsidTr="00A54083">
        <w:trPr>
          <w:trHeight w:val="514"/>
        </w:trPr>
        <w:tc>
          <w:tcPr>
            <w:tcW w:w="2106" w:type="dxa"/>
            <w:vMerge/>
            <w:vAlign w:val="center"/>
          </w:tcPr>
          <w:p w14:paraId="3C3DA1AB" w14:textId="77777777" w:rsidR="007B6A76" w:rsidRPr="007B6A76" w:rsidRDefault="007B6A76" w:rsidP="007B6A76">
            <w:pPr>
              <w:spacing w:line="260" w:lineRule="exact"/>
              <w:rPr>
                <w:rFonts w:ascii="ＭＳ 明朝" w:hAnsi="ＭＳ 明朝"/>
                <w:szCs w:val="21"/>
              </w:rPr>
            </w:pPr>
          </w:p>
        </w:tc>
        <w:tc>
          <w:tcPr>
            <w:tcW w:w="1558" w:type="dxa"/>
            <w:vAlign w:val="center"/>
          </w:tcPr>
          <w:p w14:paraId="236FF311" w14:textId="45DDA75C" w:rsidR="007B6A76" w:rsidRPr="007B6A76" w:rsidRDefault="007B6A76" w:rsidP="007B6A76">
            <w:pPr>
              <w:spacing w:line="260" w:lineRule="exact"/>
              <w:jc w:val="center"/>
              <w:rPr>
                <w:rFonts w:ascii="ＭＳ 明朝" w:hAnsi="ＭＳ 明朝" w:hint="eastAsia"/>
                <w:szCs w:val="21"/>
              </w:rPr>
            </w:pPr>
            <w:r w:rsidRPr="007B6A76">
              <w:rPr>
                <w:rFonts w:ascii="ＭＳ 明朝" w:hAnsi="ＭＳ 明朝" w:hint="eastAsia"/>
                <w:szCs w:val="21"/>
              </w:rPr>
              <w:t>11:50～12:00</w:t>
            </w:r>
          </w:p>
        </w:tc>
        <w:tc>
          <w:tcPr>
            <w:tcW w:w="4671" w:type="dxa"/>
            <w:vAlign w:val="center"/>
          </w:tcPr>
          <w:p w14:paraId="18CC93C4" w14:textId="636A3C34" w:rsidR="007B6A76" w:rsidRPr="007B6A76" w:rsidRDefault="007B6A76" w:rsidP="007B6A76">
            <w:pPr>
              <w:spacing w:line="260" w:lineRule="exact"/>
              <w:rPr>
                <w:rFonts w:ascii="ＭＳ 明朝" w:hAnsi="ＭＳ 明朝" w:hint="eastAsia"/>
                <w:kern w:val="0"/>
                <w:szCs w:val="21"/>
              </w:rPr>
            </w:pPr>
            <w:r w:rsidRPr="007B6A76">
              <w:rPr>
                <w:rFonts w:ascii="ＭＳ 明朝" w:hAnsi="ＭＳ 明朝" w:hint="eastAsia"/>
                <w:szCs w:val="21"/>
              </w:rPr>
              <w:t>閉講式</w:t>
            </w:r>
          </w:p>
        </w:tc>
      </w:tr>
      <w:tr w:rsidR="00577C1D" w:rsidRPr="00FC6D51" w14:paraId="20E5853F" w14:textId="77777777" w:rsidTr="00B64F5F">
        <w:trPr>
          <w:trHeight w:val="543"/>
        </w:trPr>
        <w:tc>
          <w:tcPr>
            <w:tcW w:w="8335" w:type="dxa"/>
            <w:gridSpan w:val="3"/>
            <w:vAlign w:val="center"/>
          </w:tcPr>
          <w:p w14:paraId="0CC5F21A" w14:textId="0CA2A2C1" w:rsidR="00577C1D" w:rsidRPr="00A60FC3" w:rsidRDefault="00577C1D" w:rsidP="00E80CA7">
            <w:pPr>
              <w:spacing w:line="260" w:lineRule="exact"/>
              <w:rPr>
                <w:rFonts w:ascii="ＭＳ 明朝" w:hAnsi="ＭＳ 明朝"/>
                <w:szCs w:val="21"/>
              </w:rPr>
            </w:pPr>
            <w:r w:rsidRPr="00A60FC3">
              <w:rPr>
                <w:rFonts w:ascii="ＭＳ 明朝" w:hAnsi="ＭＳ 明朝" w:hint="eastAsia"/>
                <w:sz w:val="20"/>
                <w:szCs w:val="20"/>
              </w:rPr>
              <w:t>備考：</w:t>
            </w:r>
            <w:r w:rsidR="008138C3" w:rsidRPr="00A60FC3">
              <w:rPr>
                <w:rFonts w:ascii="ＭＳ 明朝" w:hAnsi="ＭＳ 明朝" w:hint="eastAsia"/>
                <w:sz w:val="20"/>
                <w:szCs w:val="20"/>
              </w:rPr>
              <w:t>日程と講師等については、一部変更になる場合があります。</w:t>
            </w:r>
          </w:p>
        </w:tc>
      </w:tr>
    </w:tbl>
    <w:p w14:paraId="41994183" w14:textId="77777777" w:rsidR="0059049F" w:rsidRDefault="0059049F" w:rsidP="00C86D69">
      <w:pPr>
        <w:spacing w:line="400" w:lineRule="exact"/>
        <w:rPr>
          <w:rFonts w:ascii="ＭＳ ゴシック" w:eastAsia="ＭＳ ゴシック" w:hAnsi="ＭＳ ゴシック"/>
          <w:szCs w:val="21"/>
        </w:rPr>
      </w:pPr>
    </w:p>
    <w:p w14:paraId="20358566" w14:textId="3F79E028" w:rsidR="00C86D69" w:rsidRPr="00FC6D51" w:rsidRDefault="00F82602" w:rsidP="00C86D69">
      <w:pPr>
        <w:spacing w:line="400" w:lineRule="exact"/>
        <w:rPr>
          <w:rFonts w:ascii="ＭＳ ゴシック" w:eastAsia="ＭＳ ゴシック" w:hAnsi="ＭＳ ゴシック"/>
          <w:szCs w:val="21"/>
        </w:rPr>
      </w:pPr>
      <w:r>
        <w:rPr>
          <w:noProof/>
        </w:rPr>
        <mc:AlternateContent>
          <mc:Choice Requires="wps">
            <w:drawing>
              <wp:anchor distT="45720" distB="45720" distL="114300" distR="114300" simplePos="0" relativeHeight="251657728" behindDoc="0" locked="0" layoutInCell="1" allowOverlap="1" wp14:anchorId="145B39D0" wp14:editId="05D4602A">
                <wp:simplePos x="0" y="0"/>
                <wp:positionH relativeFrom="margin">
                  <wp:align>right</wp:align>
                </wp:positionH>
                <wp:positionV relativeFrom="paragraph">
                  <wp:posOffset>336550</wp:posOffset>
                </wp:positionV>
                <wp:extent cx="5391150" cy="344805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448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4C2B6" w14:textId="4E521441" w:rsidR="00606E2B" w:rsidRDefault="00F82602" w:rsidP="00F82602">
                            <w:pPr>
                              <w:jc w:val="center"/>
                            </w:pPr>
                            <w:r w:rsidRPr="00F82602">
                              <w:rPr>
                                <w:noProof/>
                              </w:rPr>
                              <w:drawing>
                                <wp:inline distT="0" distB="0" distL="0" distR="0" wp14:anchorId="00CE019B" wp14:editId="4C6B6016">
                                  <wp:extent cx="5200650" cy="3267075"/>
                                  <wp:effectExtent l="0" t="0" r="0" b="9525"/>
                                  <wp:docPr id="15619783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0650" cy="3267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B39D0" id="_x0000_t202" coordsize="21600,21600" o:spt="202" path="m,l,21600r21600,l21600,xe">
                <v:stroke joinstyle="miter"/>
                <v:path gradientshapeok="t" o:connecttype="rect"/>
              </v:shapetype>
              <v:shape id="テキスト ボックス 2" o:spid="_x0000_s1026" type="#_x0000_t202" style="position:absolute;left:0;text-align:left;margin-left:373.3pt;margin-top:26.5pt;width:424.5pt;height:271.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" stroked="f">
                <v:textbox>
                  <w:txbxContent>
                    <w:p w14:paraId="0744C2B6" w14:textId="4E521441" w:rsidR="00606E2B" w:rsidRDefault="00F82602" w:rsidP="00F82602">
                      <w:pPr>
                        <w:jc w:val="center"/>
                      </w:pPr>
                      <w:r w:rsidRPr="00F82602">
                        <w:rPr>
                          <w:noProof/>
                        </w:rPr>
                        <w:drawing>
                          <wp:inline distT="0" distB="0" distL="0" distR="0" wp14:anchorId="00CE019B" wp14:editId="4C6B6016">
                            <wp:extent cx="5200650" cy="3267075"/>
                            <wp:effectExtent l="0" t="0" r="0" b="9525"/>
                            <wp:docPr id="15619783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0650" cy="3267075"/>
                                    </a:xfrm>
                                    <a:prstGeom prst="rect">
                                      <a:avLst/>
                                    </a:prstGeom>
                                    <a:noFill/>
                                    <a:ln>
                                      <a:noFill/>
                                    </a:ln>
                                  </pic:spPr>
                                </pic:pic>
                              </a:graphicData>
                            </a:graphic>
                          </wp:inline>
                        </w:drawing>
                      </w:r>
                    </w:p>
                  </w:txbxContent>
                </v:textbox>
                <w10:wrap type="square" anchorx="margin"/>
              </v:shape>
            </w:pict>
          </mc:Fallback>
        </mc:AlternateContent>
      </w:r>
      <w:r w:rsidR="00135D1E">
        <w:rPr>
          <w:rFonts w:ascii="ＭＳ ゴシック" w:eastAsia="ＭＳ ゴシック" w:hAnsi="ＭＳ ゴシック" w:hint="eastAsia"/>
          <w:szCs w:val="21"/>
        </w:rPr>
        <w:t>■</w:t>
      </w:r>
      <w:r w:rsidR="00C86D69" w:rsidRPr="00FC6D51">
        <w:rPr>
          <w:rFonts w:ascii="ＭＳ ゴシック" w:eastAsia="ＭＳ ゴシック" w:hAnsi="ＭＳ ゴシック" w:hint="eastAsia"/>
          <w:szCs w:val="21"/>
        </w:rPr>
        <w:t>交通案内</w:t>
      </w:r>
    </w:p>
    <w:p w14:paraId="5368190B" w14:textId="1280C4DC" w:rsidR="00F82602" w:rsidRPr="00E44D54" w:rsidRDefault="00F82602" w:rsidP="00C86D69">
      <w:pPr>
        <w:spacing w:line="400" w:lineRule="exact"/>
        <w:rPr>
          <w:rFonts w:ascii="ＭＳ 明朝" w:hAnsi="ＭＳ 明朝"/>
          <w:szCs w:val="21"/>
        </w:rPr>
      </w:pPr>
      <w:r w:rsidRPr="00E44D54">
        <w:rPr>
          <w:rFonts w:ascii="ＭＳ 明朝" w:hAnsi="ＭＳ 明朝" w:hint="eastAsia"/>
          <w:szCs w:val="21"/>
        </w:rPr>
        <w:t>LRT：JR宇都宮駅東口から、LRT「ゆいの杜西」停留場下車、北に徒歩約10分</w:t>
      </w:r>
    </w:p>
    <w:p w14:paraId="27B2E07F" w14:textId="3CB9AFC8" w:rsidR="00C86D69" w:rsidRPr="00E44D54" w:rsidRDefault="00C86D69" w:rsidP="00192715">
      <w:pPr>
        <w:spacing w:line="400" w:lineRule="exact"/>
        <w:rPr>
          <w:rFonts w:ascii="ＭＳ 明朝" w:hAnsi="ＭＳ 明朝"/>
          <w:szCs w:val="21"/>
        </w:rPr>
      </w:pPr>
      <w:r w:rsidRPr="00E44D54">
        <w:rPr>
          <w:rFonts w:ascii="ＭＳ 明朝" w:hAnsi="ＭＳ 明朝" w:hint="eastAsia"/>
          <w:szCs w:val="21"/>
        </w:rPr>
        <w:t>お車：ＪＲ宇都宮駅東口から東進、鬼怒川を渡り信号４つ目「刈沼町」交差点左折、約700m</w:t>
      </w:r>
    </w:p>
    <w:sectPr w:rsidR="00C86D69" w:rsidRPr="00E44D54" w:rsidSect="00192715">
      <w:footnotePr>
        <w:numFmt w:val="decimalFullWidth"/>
      </w:footnotePr>
      <w:pgSz w:w="11906" w:h="16838"/>
      <w:pgMar w:top="1985" w:right="1701" w:bottom="1701" w:left="1701" w:header="720" w:footer="720" w:gutter="0"/>
      <w:pgNumType w:start="1"/>
      <w:cols w:space="720"/>
      <w:noEndnote/>
      <w:docGrid w:type="linesAndChars" w:linePitch="286" w:charSpace="-3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D24A6" w14:textId="77777777" w:rsidR="00606E2B" w:rsidRDefault="00606E2B">
      <w:r>
        <w:separator/>
      </w:r>
    </w:p>
  </w:endnote>
  <w:endnote w:type="continuationSeparator" w:id="0">
    <w:p w14:paraId="401C1C4C" w14:textId="77777777" w:rsidR="00606E2B" w:rsidRDefault="0060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9398" w14:textId="77777777" w:rsidR="00606E2B" w:rsidRDefault="00606E2B">
      <w:r>
        <w:separator/>
      </w:r>
    </w:p>
  </w:footnote>
  <w:footnote w:type="continuationSeparator" w:id="0">
    <w:p w14:paraId="3910AF62" w14:textId="77777777" w:rsidR="00606E2B" w:rsidRDefault="00606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60D"/>
    <w:rsid w:val="00005598"/>
    <w:rsid w:val="00012347"/>
    <w:rsid w:val="00014137"/>
    <w:rsid w:val="0002704E"/>
    <w:rsid w:val="00033131"/>
    <w:rsid w:val="00037CF9"/>
    <w:rsid w:val="00045623"/>
    <w:rsid w:val="00045DC8"/>
    <w:rsid w:val="000467DE"/>
    <w:rsid w:val="000477AD"/>
    <w:rsid w:val="00051966"/>
    <w:rsid w:val="00065C34"/>
    <w:rsid w:val="000802CE"/>
    <w:rsid w:val="00083F23"/>
    <w:rsid w:val="00086F19"/>
    <w:rsid w:val="00087C38"/>
    <w:rsid w:val="00091761"/>
    <w:rsid w:val="00096EAB"/>
    <w:rsid w:val="000A064A"/>
    <w:rsid w:val="000A0E1F"/>
    <w:rsid w:val="000A14AE"/>
    <w:rsid w:val="000A1918"/>
    <w:rsid w:val="000A5B67"/>
    <w:rsid w:val="000C12C5"/>
    <w:rsid w:val="000C5A3F"/>
    <w:rsid w:val="000C6308"/>
    <w:rsid w:val="000D1264"/>
    <w:rsid w:val="000D15DC"/>
    <w:rsid w:val="000D263C"/>
    <w:rsid w:val="000D5276"/>
    <w:rsid w:val="000E3F47"/>
    <w:rsid w:val="000E72D3"/>
    <w:rsid w:val="000F230F"/>
    <w:rsid w:val="000F5D36"/>
    <w:rsid w:val="00107BFC"/>
    <w:rsid w:val="00107DD4"/>
    <w:rsid w:val="0013278C"/>
    <w:rsid w:val="00135D1E"/>
    <w:rsid w:val="00153240"/>
    <w:rsid w:val="00175917"/>
    <w:rsid w:val="00184051"/>
    <w:rsid w:val="00192715"/>
    <w:rsid w:val="001943A2"/>
    <w:rsid w:val="00194CA2"/>
    <w:rsid w:val="00195B4A"/>
    <w:rsid w:val="00197E7C"/>
    <w:rsid w:val="001A1FD1"/>
    <w:rsid w:val="001A7B8D"/>
    <w:rsid w:val="001B0438"/>
    <w:rsid w:val="001B2A8C"/>
    <w:rsid w:val="001B65E2"/>
    <w:rsid w:val="001D0291"/>
    <w:rsid w:val="001D37B8"/>
    <w:rsid w:val="001E2F72"/>
    <w:rsid w:val="001E36DA"/>
    <w:rsid w:val="001F12D8"/>
    <w:rsid w:val="001F2B7F"/>
    <w:rsid w:val="001F74F6"/>
    <w:rsid w:val="0020601F"/>
    <w:rsid w:val="00206D14"/>
    <w:rsid w:val="00213FA0"/>
    <w:rsid w:val="00215F5F"/>
    <w:rsid w:val="00216781"/>
    <w:rsid w:val="00216CED"/>
    <w:rsid w:val="0022231A"/>
    <w:rsid w:val="00230B0C"/>
    <w:rsid w:val="00241ECC"/>
    <w:rsid w:val="00255858"/>
    <w:rsid w:val="0026232B"/>
    <w:rsid w:val="00272646"/>
    <w:rsid w:val="00290047"/>
    <w:rsid w:val="00290504"/>
    <w:rsid w:val="0029527B"/>
    <w:rsid w:val="002A16C8"/>
    <w:rsid w:val="002A1BBF"/>
    <w:rsid w:val="002A73E2"/>
    <w:rsid w:val="002B00BE"/>
    <w:rsid w:val="002B12E9"/>
    <w:rsid w:val="002B4B8D"/>
    <w:rsid w:val="002C037C"/>
    <w:rsid w:val="002D59DA"/>
    <w:rsid w:val="002E1FBD"/>
    <w:rsid w:val="002E261A"/>
    <w:rsid w:val="002E2F49"/>
    <w:rsid w:val="002E4F58"/>
    <w:rsid w:val="002E5168"/>
    <w:rsid w:val="002F2C88"/>
    <w:rsid w:val="002F5FEF"/>
    <w:rsid w:val="00300A09"/>
    <w:rsid w:val="00300FBA"/>
    <w:rsid w:val="00304F37"/>
    <w:rsid w:val="0033049E"/>
    <w:rsid w:val="00330749"/>
    <w:rsid w:val="00330D6D"/>
    <w:rsid w:val="00336E14"/>
    <w:rsid w:val="00367CE5"/>
    <w:rsid w:val="00382009"/>
    <w:rsid w:val="0039693A"/>
    <w:rsid w:val="003A25E4"/>
    <w:rsid w:val="003A352C"/>
    <w:rsid w:val="003B4C48"/>
    <w:rsid w:val="003B5712"/>
    <w:rsid w:val="003B673C"/>
    <w:rsid w:val="003C2856"/>
    <w:rsid w:val="003C41BE"/>
    <w:rsid w:val="003C5C45"/>
    <w:rsid w:val="003D4557"/>
    <w:rsid w:val="003E096A"/>
    <w:rsid w:val="003E29FF"/>
    <w:rsid w:val="003E2CCB"/>
    <w:rsid w:val="003E4F30"/>
    <w:rsid w:val="003F2F57"/>
    <w:rsid w:val="003F2F9C"/>
    <w:rsid w:val="00412EFF"/>
    <w:rsid w:val="00415B77"/>
    <w:rsid w:val="00422FA1"/>
    <w:rsid w:val="00426AB9"/>
    <w:rsid w:val="00427423"/>
    <w:rsid w:val="0043140E"/>
    <w:rsid w:val="00432FA4"/>
    <w:rsid w:val="004357BD"/>
    <w:rsid w:val="0043737C"/>
    <w:rsid w:val="00450404"/>
    <w:rsid w:val="004510A0"/>
    <w:rsid w:val="00451A36"/>
    <w:rsid w:val="004528E5"/>
    <w:rsid w:val="00454669"/>
    <w:rsid w:val="00460D21"/>
    <w:rsid w:val="00470664"/>
    <w:rsid w:val="0047109E"/>
    <w:rsid w:val="004775AC"/>
    <w:rsid w:val="004813CA"/>
    <w:rsid w:val="0048144B"/>
    <w:rsid w:val="00483519"/>
    <w:rsid w:val="00483D76"/>
    <w:rsid w:val="00483E07"/>
    <w:rsid w:val="00486954"/>
    <w:rsid w:val="004873A3"/>
    <w:rsid w:val="00490122"/>
    <w:rsid w:val="004A270C"/>
    <w:rsid w:val="004A6DE3"/>
    <w:rsid w:val="004B1742"/>
    <w:rsid w:val="004B483E"/>
    <w:rsid w:val="004B66A1"/>
    <w:rsid w:val="004C3370"/>
    <w:rsid w:val="004D0743"/>
    <w:rsid w:val="004D0B07"/>
    <w:rsid w:val="004D0C17"/>
    <w:rsid w:val="004D5656"/>
    <w:rsid w:val="004E1535"/>
    <w:rsid w:val="004E4149"/>
    <w:rsid w:val="004F01CC"/>
    <w:rsid w:val="004F215A"/>
    <w:rsid w:val="0050371C"/>
    <w:rsid w:val="00511222"/>
    <w:rsid w:val="00514B7E"/>
    <w:rsid w:val="0052020A"/>
    <w:rsid w:val="00520CEF"/>
    <w:rsid w:val="005271AC"/>
    <w:rsid w:val="00527F84"/>
    <w:rsid w:val="00536E50"/>
    <w:rsid w:val="00536E7C"/>
    <w:rsid w:val="00536EC9"/>
    <w:rsid w:val="00542019"/>
    <w:rsid w:val="005501B6"/>
    <w:rsid w:val="00554FAF"/>
    <w:rsid w:val="005559B5"/>
    <w:rsid w:val="00557A3E"/>
    <w:rsid w:val="005614F6"/>
    <w:rsid w:val="00562C8C"/>
    <w:rsid w:val="00570618"/>
    <w:rsid w:val="00572537"/>
    <w:rsid w:val="0057622D"/>
    <w:rsid w:val="005778FD"/>
    <w:rsid w:val="00577C1D"/>
    <w:rsid w:val="0059049F"/>
    <w:rsid w:val="00593E63"/>
    <w:rsid w:val="00596B79"/>
    <w:rsid w:val="005B7D9C"/>
    <w:rsid w:val="005C215C"/>
    <w:rsid w:val="005C3C8C"/>
    <w:rsid w:val="005C6C57"/>
    <w:rsid w:val="005C6DC6"/>
    <w:rsid w:val="005C6E33"/>
    <w:rsid w:val="005D29AB"/>
    <w:rsid w:val="005D3773"/>
    <w:rsid w:val="005D77C4"/>
    <w:rsid w:val="005F5B9E"/>
    <w:rsid w:val="00606E2B"/>
    <w:rsid w:val="00611626"/>
    <w:rsid w:val="0062192F"/>
    <w:rsid w:val="00622DD1"/>
    <w:rsid w:val="00624419"/>
    <w:rsid w:val="00627489"/>
    <w:rsid w:val="00634A25"/>
    <w:rsid w:val="00635862"/>
    <w:rsid w:val="00637080"/>
    <w:rsid w:val="00641B9E"/>
    <w:rsid w:val="0064235C"/>
    <w:rsid w:val="00655C3C"/>
    <w:rsid w:val="00657C87"/>
    <w:rsid w:val="00664EBC"/>
    <w:rsid w:val="006737CF"/>
    <w:rsid w:val="006761B2"/>
    <w:rsid w:val="00684C7D"/>
    <w:rsid w:val="00695CB8"/>
    <w:rsid w:val="006B24A5"/>
    <w:rsid w:val="006B2BA1"/>
    <w:rsid w:val="006B2C71"/>
    <w:rsid w:val="006B2CB5"/>
    <w:rsid w:val="006C3474"/>
    <w:rsid w:val="006C6E57"/>
    <w:rsid w:val="006D07E0"/>
    <w:rsid w:val="006D1F68"/>
    <w:rsid w:val="006D367A"/>
    <w:rsid w:val="006E6690"/>
    <w:rsid w:val="006F37D6"/>
    <w:rsid w:val="006F65A5"/>
    <w:rsid w:val="006F661F"/>
    <w:rsid w:val="0070343C"/>
    <w:rsid w:val="007069EA"/>
    <w:rsid w:val="00707102"/>
    <w:rsid w:val="00712B7B"/>
    <w:rsid w:val="00714FF5"/>
    <w:rsid w:val="00725849"/>
    <w:rsid w:val="007321D9"/>
    <w:rsid w:val="00734CF6"/>
    <w:rsid w:val="00735833"/>
    <w:rsid w:val="00742714"/>
    <w:rsid w:val="00742A31"/>
    <w:rsid w:val="00744D3B"/>
    <w:rsid w:val="0074593F"/>
    <w:rsid w:val="00745E37"/>
    <w:rsid w:val="00746B20"/>
    <w:rsid w:val="00757EF7"/>
    <w:rsid w:val="007608AE"/>
    <w:rsid w:val="00777D49"/>
    <w:rsid w:val="00782CC4"/>
    <w:rsid w:val="00787464"/>
    <w:rsid w:val="007A0267"/>
    <w:rsid w:val="007B3CF3"/>
    <w:rsid w:val="007B6A76"/>
    <w:rsid w:val="007D0590"/>
    <w:rsid w:val="007D76C2"/>
    <w:rsid w:val="007E1134"/>
    <w:rsid w:val="007E1BFD"/>
    <w:rsid w:val="007E6865"/>
    <w:rsid w:val="007E68B7"/>
    <w:rsid w:val="007E72F9"/>
    <w:rsid w:val="008028F1"/>
    <w:rsid w:val="00804D0B"/>
    <w:rsid w:val="0080639F"/>
    <w:rsid w:val="008138C3"/>
    <w:rsid w:val="00836491"/>
    <w:rsid w:val="00840A50"/>
    <w:rsid w:val="00843146"/>
    <w:rsid w:val="00843FE0"/>
    <w:rsid w:val="00854FAC"/>
    <w:rsid w:val="00863CF0"/>
    <w:rsid w:val="00865048"/>
    <w:rsid w:val="0087185D"/>
    <w:rsid w:val="00872111"/>
    <w:rsid w:val="00872D13"/>
    <w:rsid w:val="008805A6"/>
    <w:rsid w:val="00884288"/>
    <w:rsid w:val="00884B71"/>
    <w:rsid w:val="00886454"/>
    <w:rsid w:val="00896982"/>
    <w:rsid w:val="008A232B"/>
    <w:rsid w:val="008A5E6A"/>
    <w:rsid w:val="008B2F96"/>
    <w:rsid w:val="008B4470"/>
    <w:rsid w:val="008C1B4D"/>
    <w:rsid w:val="008C3668"/>
    <w:rsid w:val="008C75C7"/>
    <w:rsid w:val="008E24A5"/>
    <w:rsid w:val="008E529A"/>
    <w:rsid w:val="008F43C0"/>
    <w:rsid w:val="0091048B"/>
    <w:rsid w:val="00915D89"/>
    <w:rsid w:val="00935667"/>
    <w:rsid w:val="009420C1"/>
    <w:rsid w:val="00952A83"/>
    <w:rsid w:val="00953602"/>
    <w:rsid w:val="00966EDE"/>
    <w:rsid w:val="00977AEE"/>
    <w:rsid w:val="009867E8"/>
    <w:rsid w:val="009961F0"/>
    <w:rsid w:val="009A421E"/>
    <w:rsid w:val="009C2614"/>
    <w:rsid w:val="009C6640"/>
    <w:rsid w:val="009D3EE3"/>
    <w:rsid w:val="009F34C0"/>
    <w:rsid w:val="009F3FD1"/>
    <w:rsid w:val="00A0142A"/>
    <w:rsid w:val="00A01EBA"/>
    <w:rsid w:val="00A10592"/>
    <w:rsid w:val="00A175B1"/>
    <w:rsid w:val="00A32696"/>
    <w:rsid w:val="00A36296"/>
    <w:rsid w:val="00A3759F"/>
    <w:rsid w:val="00A4197C"/>
    <w:rsid w:val="00A4677A"/>
    <w:rsid w:val="00A56C9C"/>
    <w:rsid w:val="00A62CE4"/>
    <w:rsid w:val="00A667D8"/>
    <w:rsid w:val="00A70529"/>
    <w:rsid w:val="00A709C8"/>
    <w:rsid w:val="00A777AF"/>
    <w:rsid w:val="00A85F32"/>
    <w:rsid w:val="00A92AE7"/>
    <w:rsid w:val="00AB35B7"/>
    <w:rsid w:val="00AB6672"/>
    <w:rsid w:val="00AC46D3"/>
    <w:rsid w:val="00AC71E4"/>
    <w:rsid w:val="00AD0EA8"/>
    <w:rsid w:val="00AE600D"/>
    <w:rsid w:val="00AF5648"/>
    <w:rsid w:val="00B0502D"/>
    <w:rsid w:val="00B078AB"/>
    <w:rsid w:val="00B079C0"/>
    <w:rsid w:val="00B21582"/>
    <w:rsid w:val="00B23876"/>
    <w:rsid w:val="00B25D44"/>
    <w:rsid w:val="00B31102"/>
    <w:rsid w:val="00B53D5B"/>
    <w:rsid w:val="00B6026B"/>
    <w:rsid w:val="00B622EB"/>
    <w:rsid w:val="00B64B1A"/>
    <w:rsid w:val="00B64F5F"/>
    <w:rsid w:val="00B70F10"/>
    <w:rsid w:val="00B82C48"/>
    <w:rsid w:val="00B92724"/>
    <w:rsid w:val="00B94F13"/>
    <w:rsid w:val="00B96CF8"/>
    <w:rsid w:val="00B97127"/>
    <w:rsid w:val="00BB01A9"/>
    <w:rsid w:val="00BB35E5"/>
    <w:rsid w:val="00BB3955"/>
    <w:rsid w:val="00BB760D"/>
    <w:rsid w:val="00BD46EF"/>
    <w:rsid w:val="00BE63B9"/>
    <w:rsid w:val="00BF1A9D"/>
    <w:rsid w:val="00BF3EE0"/>
    <w:rsid w:val="00C0252F"/>
    <w:rsid w:val="00C06768"/>
    <w:rsid w:val="00C070EC"/>
    <w:rsid w:val="00C078D1"/>
    <w:rsid w:val="00C12554"/>
    <w:rsid w:val="00C13FFB"/>
    <w:rsid w:val="00C151A0"/>
    <w:rsid w:val="00C15621"/>
    <w:rsid w:val="00C1720F"/>
    <w:rsid w:val="00C33CF3"/>
    <w:rsid w:val="00C43A23"/>
    <w:rsid w:val="00C50CD5"/>
    <w:rsid w:val="00C518E1"/>
    <w:rsid w:val="00C61F24"/>
    <w:rsid w:val="00C63428"/>
    <w:rsid w:val="00C66F88"/>
    <w:rsid w:val="00C73A3A"/>
    <w:rsid w:val="00C80D2B"/>
    <w:rsid w:val="00C80EB8"/>
    <w:rsid w:val="00C823BD"/>
    <w:rsid w:val="00C86D69"/>
    <w:rsid w:val="00C905AD"/>
    <w:rsid w:val="00CA42CC"/>
    <w:rsid w:val="00CB3205"/>
    <w:rsid w:val="00CB43BD"/>
    <w:rsid w:val="00CB7965"/>
    <w:rsid w:val="00CC79CB"/>
    <w:rsid w:val="00CE1D20"/>
    <w:rsid w:val="00CE38AC"/>
    <w:rsid w:val="00CF1671"/>
    <w:rsid w:val="00D02AD9"/>
    <w:rsid w:val="00D1073D"/>
    <w:rsid w:val="00D12ACC"/>
    <w:rsid w:val="00D1736E"/>
    <w:rsid w:val="00D32A0E"/>
    <w:rsid w:val="00D3599C"/>
    <w:rsid w:val="00D373F2"/>
    <w:rsid w:val="00D50C26"/>
    <w:rsid w:val="00D6347C"/>
    <w:rsid w:val="00D63554"/>
    <w:rsid w:val="00D737E0"/>
    <w:rsid w:val="00D73E2C"/>
    <w:rsid w:val="00D80293"/>
    <w:rsid w:val="00D9108A"/>
    <w:rsid w:val="00DA1915"/>
    <w:rsid w:val="00DA1BD9"/>
    <w:rsid w:val="00DA5CB3"/>
    <w:rsid w:val="00DA7855"/>
    <w:rsid w:val="00DB7628"/>
    <w:rsid w:val="00DC0E89"/>
    <w:rsid w:val="00DC6392"/>
    <w:rsid w:val="00DD4149"/>
    <w:rsid w:val="00DD604C"/>
    <w:rsid w:val="00DD7DCF"/>
    <w:rsid w:val="00DE6315"/>
    <w:rsid w:val="00DE6C24"/>
    <w:rsid w:val="00DF089B"/>
    <w:rsid w:val="00DF569D"/>
    <w:rsid w:val="00DF64C7"/>
    <w:rsid w:val="00E00F86"/>
    <w:rsid w:val="00E10B01"/>
    <w:rsid w:val="00E10DA0"/>
    <w:rsid w:val="00E11C63"/>
    <w:rsid w:val="00E136EB"/>
    <w:rsid w:val="00E14801"/>
    <w:rsid w:val="00E17066"/>
    <w:rsid w:val="00E2126C"/>
    <w:rsid w:val="00E326AE"/>
    <w:rsid w:val="00E33B84"/>
    <w:rsid w:val="00E3697C"/>
    <w:rsid w:val="00E44D54"/>
    <w:rsid w:val="00E46460"/>
    <w:rsid w:val="00E51293"/>
    <w:rsid w:val="00E53F59"/>
    <w:rsid w:val="00E72E49"/>
    <w:rsid w:val="00E80CA7"/>
    <w:rsid w:val="00E82F04"/>
    <w:rsid w:val="00E84DF6"/>
    <w:rsid w:val="00EA0546"/>
    <w:rsid w:val="00EA1B77"/>
    <w:rsid w:val="00EB68F0"/>
    <w:rsid w:val="00EC7E1E"/>
    <w:rsid w:val="00ED0D9F"/>
    <w:rsid w:val="00ED2DDC"/>
    <w:rsid w:val="00ED2E61"/>
    <w:rsid w:val="00EE159B"/>
    <w:rsid w:val="00EE543D"/>
    <w:rsid w:val="00EE6E01"/>
    <w:rsid w:val="00F048D6"/>
    <w:rsid w:val="00F05858"/>
    <w:rsid w:val="00F10C7E"/>
    <w:rsid w:val="00F20027"/>
    <w:rsid w:val="00F42CD9"/>
    <w:rsid w:val="00F541D0"/>
    <w:rsid w:val="00F63DA0"/>
    <w:rsid w:val="00F63DE2"/>
    <w:rsid w:val="00F63FBD"/>
    <w:rsid w:val="00F703F8"/>
    <w:rsid w:val="00F73DF7"/>
    <w:rsid w:val="00F82602"/>
    <w:rsid w:val="00F84D9C"/>
    <w:rsid w:val="00F8651F"/>
    <w:rsid w:val="00F935F6"/>
    <w:rsid w:val="00FA062B"/>
    <w:rsid w:val="00FB08BF"/>
    <w:rsid w:val="00FB57BB"/>
    <w:rsid w:val="00FB5FC9"/>
    <w:rsid w:val="00FB7E96"/>
    <w:rsid w:val="00FC37B2"/>
    <w:rsid w:val="00FC502D"/>
    <w:rsid w:val="00FC6D51"/>
    <w:rsid w:val="00FD5CE6"/>
    <w:rsid w:val="00FE7839"/>
    <w:rsid w:val="00FF17B3"/>
    <w:rsid w:val="00FF4814"/>
    <w:rsid w:val="00FF4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DDA5CA"/>
  <w15:chartTrackingRefBased/>
  <w15:docId w15:val="{9F040BC0-0E1E-4CB5-82CA-5FA3F8A8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19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11222"/>
    <w:rPr>
      <w:rFonts w:ascii="Arial" w:eastAsia="ＭＳ ゴシック" w:hAnsi="Arial"/>
      <w:sz w:val="18"/>
      <w:szCs w:val="18"/>
    </w:rPr>
  </w:style>
  <w:style w:type="character" w:customStyle="1" w:styleId="a4">
    <w:name w:val="吹き出し (文字)"/>
    <w:link w:val="a3"/>
    <w:rsid w:val="00511222"/>
    <w:rPr>
      <w:rFonts w:ascii="Arial" w:eastAsia="ＭＳ ゴシック" w:hAnsi="Arial" w:cs="Times New Roman"/>
      <w:kern w:val="2"/>
      <w:sz w:val="18"/>
      <w:szCs w:val="18"/>
    </w:rPr>
  </w:style>
  <w:style w:type="paragraph" w:styleId="a5">
    <w:name w:val="header"/>
    <w:basedOn w:val="a"/>
    <w:link w:val="a6"/>
    <w:rsid w:val="005C215C"/>
    <w:pPr>
      <w:tabs>
        <w:tab w:val="center" w:pos="4252"/>
        <w:tab w:val="right" w:pos="8504"/>
      </w:tabs>
      <w:snapToGrid w:val="0"/>
    </w:pPr>
  </w:style>
  <w:style w:type="character" w:customStyle="1" w:styleId="a6">
    <w:name w:val="ヘッダー (文字)"/>
    <w:link w:val="a5"/>
    <w:rsid w:val="005C215C"/>
    <w:rPr>
      <w:kern w:val="2"/>
      <w:sz w:val="21"/>
      <w:szCs w:val="24"/>
    </w:rPr>
  </w:style>
  <w:style w:type="paragraph" w:styleId="a7">
    <w:name w:val="footer"/>
    <w:basedOn w:val="a"/>
    <w:link w:val="a8"/>
    <w:rsid w:val="005C215C"/>
    <w:pPr>
      <w:tabs>
        <w:tab w:val="center" w:pos="4252"/>
        <w:tab w:val="right" w:pos="8504"/>
      </w:tabs>
      <w:snapToGrid w:val="0"/>
    </w:pPr>
  </w:style>
  <w:style w:type="character" w:customStyle="1" w:styleId="a8">
    <w:name w:val="フッター (文字)"/>
    <w:link w:val="a7"/>
    <w:rsid w:val="005C215C"/>
    <w:rPr>
      <w:kern w:val="2"/>
      <w:sz w:val="21"/>
      <w:szCs w:val="24"/>
    </w:rPr>
  </w:style>
  <w:style w:type="paragraph" w:styleId="a9">
    <w:name w:val="List Paragraph"/>
    <w:basedOn w:val="a"/>
    <w:uiPriority w:val="34"/>
    <w:qFormat/>
    <w:rsid w:val="004F21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48579">
      <w:bodyDiv w:val="1"/>
      <w:marLeft w:val="0"/>
      <w:marRight w:val="0"/>
      <w:marTop w:val="0"/>
      <w:marBottom w:val="0"/>
      <w:divBdr>
        <w:top w:val="none" w:sz="0" w:space="0" w:color="auto"/>
        <w:left w:val="none" w:sz="0" w:space="0" w:color="auto"/>
        <w:bottom w:val="none" w:sz="0" w:space="0" w:color="auto"/>
        <w:right w:val="none" w:sz="0" w:space="0" w:color="auto"/>
      </w:divBdr>
    </w:div>
    <w:div w:id="231159688">
      <w:bodyDiv w:val="1"/>
      <w:marLeft w:val="0"/>
      <w:marRight w:val="0"/>
      <w:marTop w:val="0"/>
      <w:marBottom w:val="0"/>
      <w:divBdr>
        <w:top w:val="none" w:sz="0" w:space="0" w:color="auto"/>
        <w:left w:val="none" w:sz="0" w:space="0" w:color="auto"/>
        <w:bottom w:val="none" w:sz="0" w:space="0" w:color="auto"/>
        <w:right w:val="none" w:sz="0" w:space="0" w:color="auto"/>
      </w:divBdr>
    </w:div>
    <w:div w:id="271134095">
      <w:bodyDiv w:val="1"/>
      <w:marLeft w:val="0"/>
      <w:marRight w:val="0"/>
      <w:marTop w:val="0"/>
      <w:marBottom w:val="0"/>
      <w:divBdr>
        <w:top w:val="none" w:sz="0" w:space="0" w:color="auto"/>
        <w:left w:val="none" w:sz="0" w:space="0" w:color="auto"/>
        <w:bottom w:val="none" w:sz="0" w:space="0" w:color="auto"/>
        <w:right w:val="none" w:sz="0" w:space="0" w:color="auto"/>
      </w:divBdr>
    </w:div>
    <w:div w:id="898901864">
      <w:bodyDiv w:val="1"/>
      <w:marLeft w:val="0"/>
      <w:marRight w:val="0"/>
      <w:marTop w:val="0"/>
      <w:marBottom w:val="0"/>
      <w:divBdr>
        <w:top w:val="none" w:sz="0" w:space="0" w:color="auto"/>
        <w:left w:val="none" w:sz="0" w:space="0" w:color="auto"/>
        <w:bottom w:val="none" w:sz="0" w:space="0" w:color="auto"/>
        <w:right w:val="none" w:sz="0" w:space="0" w:color="auto"/>
      </w:divBdr>
    </w:div>
    <w:div w:id="209967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14C5E-D238-4B16-95AB-CCC164A2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1391</Words>
  <Characters>390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vt:lpstr>
      <vt:lpstr>記</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dc:title>
  <dc:subject/>
  <dc:creator>Dataa</dc:creator>
  <cp:keywords/>
  <dc:description/>
  <cp:lastModifiedBy>棚原　貴登</cp:lastModifiedBy>
  <cp:revision>58</cp:revision>
  <cp:lastPrinted>2020-10-06T23:33:00Z</cp:lastPrinted>
  <dcterms:created xsi:type="dcterms:W3CDTF">2022-09-20T10:11:00Z</dcterms:created>
  <dcterms:modified xsi:type="dcterms:W3CDTF">2025-09-24T06:38:00Z</dcterms:modified>
</cp:coreProperties>
</file>